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5485" w14:textId="75BB3958" w:rsidR="00BB5371" w:rsidRDefault="00BB5371" w:rsidP="00BB5371">
      <w:pPr>
        <w:spacing w:after="0" w:line="360" w:lineRule="auto"/>
        <w:jc w:val="center"/>
        <w:rPr>
          <w:rFonts w:ascii="Times New Roman" w:eastAsia="Times New Roman" w:hAnsi="Times New Roman" w:cs="Times New Roman"/>
          <w:color w:val="FF0000"/>
          <w:kern w:val="0"/>
          <w:sz w:val="36"/>
          <w:szCs w:val="36"/>
          <w:lang w:eastAsia="en-IN"/>
          <w14:ligatures w14:val="none"/>
        </w:rPr>
      </w:pPr>
      <w:r w:rsidRPr="00BB5371">
        <w:rPr>
          <w:rFonts w:ascii="Times New Roman" w:eastAsia="Times New Roman" w:hAnsi="Times New Roman" w:cs="Times New Roman"/>
          <w:color w:val="FF0000"/>
          <w:kern w:val="0"/>
          <w:sz w:val="36"/>
          <w:szCs w:val="36"/>
          <w:lang w:eastAsia="en-IN"/>
          <w14:ligatures w14:val="none"/>
        </w:rPr>
        <w:t>Environmental Analysis and Diagnosis</w:t>
      </w:r>
    </w:p>
    <w:p w14:paraId="50B47EBD" w14:textId="77777777" w:rsidR="005E0C96" w:rsidRPr="00A06BF0" w:rsidRDefault="005E0C96" w:rsidP="005E0C96">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proofErr w:type="spellStart"/>
      <w:r w:rsidRPr="00A06BF0">
        <w:rPr>
          <w:rFonts w:ascii="Times New Roman" w:eastAsia="Times New Roman" w:hAnsi="Times New Roman" w:cs="Times New Roman"/>
          <w:b/>
          <w:bCs/>
          <w:i/>
          <w:iCs/>
          <w:color w:val="7030A0"/>
          <w:kern w:val="0"/>
          <w:sz w:val="36"/>
          <w:szCs w:val="36"/>
          <w:lang w:eastAsia="en-IN"/>
          <w14:ligatures w14:val="none"/>
        </w:rPr>
        <w:t>Dr.</w:t>
      </w:r>
      <w:proofErr w:type="spellEnd"/>
      <w:r w:rsidRPr="00A06BF0">
        <w:rPr>
          <w:rFonts w:ascii="Times New Roman" w:eastAsia="Times New Roman" w:hAnsi="Times New Roman" w:cs="Times New Roman"/>
          <w:b/>
          <w:bCs/>
          <w:i/>
          <w:iCs/>
          <w:color w:val="7030A0"/>
          <w:kern w:val="0"/>
          <w:sz w:val="36"/>
          <w:szCs w:val="36"/>
          <w:lang w:eastAsia="en-IN"/>
          <w14:ligatures w14:val="none"/>
        </w:rPr>
        <w:t xml:space="preserve"> Srinibash Dash</w:t>
      </w:r>
    </w:p>
    <w:p w14:paraId="376EF7AC" w14:textId="77777777" w:rsidR="005E0C96" w:rsidRPr="00A06BF0" w:rsidRDefault="005E0C96" w:rsidP="005E0C96">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Associate Professor &amp; Head</w:t>
      </w:r>
    </w:p>
    <w:p w14:paraId="37204140" w14:textId="77777777" w:rsidR="005E0C96" w:rsidRPr="00A06BF0" w:rsidRDefault="005E0C96" w:rsidP="005E0C96">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School of Management</w:t>
      </w:r>
    </w:p>
    <w:p w14:paraId="6B73FDD4" w14:textId="77777777" w:rsidR="005E0C96" w:rsidRPr="00A742EA" w:rsidRDefault="005E0C96" w:rsidP="005E0C96">
      <w:pPr>
        <w:spacing w:after="0" w:line="240" w:lineRule="auto"/>
        <w:jc w:val="center"/>
        <w:outlineLvl w:val="2"/>
        <w:rPr>
          <w:rFonts w:ascii="Times New Roman" w:eastAsia="Times New Roman" w:hAnsi="Times New Roman" w:cs="Times New Roman"/>
          <w:b/>
          <w:bCs/>
          <w:color w:val="C00000"/>
          <w:kern w:val="0"/>
          <w:sz w:val="36"/>
          <w:szCs w:val="36"/>
          <w:lang w:eastAsia="en-IN"/>
          <w14:ligatures w14:val="none"/>
        </w:rPr>
      </w:pPr>
      <w:r w:rsidRPr="00A06BF0">
        <w:rPr>
          <w:rFonts w:ascii="Times New Roman" w:eastAsia="Times New Roman" w:hAnsi="Times New Roman" w:cs="Times New Roman"/>
          <w:b/>
          <w:bCs/>
          <w:i/>
          <w:iCs/>
          <w:noProof/>
          <w:color w:val="7030A0"/>
          <w:kern w:val="0"/>
          <w:sz w:val="36"/>
          <w:szCs w:val="36"/>
          <w:lang w:eastAsia="en-IN"/>
        </w:rPr>
        <mc:AlternateContent>
          <mc:Choice Requires="wps">
            <w:drawing>
              <wp:anchor distT="0" distB="0" distL="114300" distR="114300" simplePos="0" relativeHeight="251659264" behindDoc="0" locked="0" layoutInCell="1" allowOverlap="1" wp14:anchorId="5BDD9617" wp14:editId="5ED3D5BB">
                <wp:simplePos x="0" y="0"/>
                <wp:positionH relativeFrom="column">
                  <wp:posOffset>-800101</wp:posOffset>
                </wp:positionH>
                <wp:positionV relativeFrom="paragraph">
                  <wp:posOffset>251460</wp:posOffset>
                </wp:positionV>
                <wp:extent cx="7400925" cy="114300"/>
                <wp:effectExtent l="0" t="0" r="28575" b="19050"/>
                <wp:wrapNone/>
                <wp:docPr id="363525527" name="Straight Connector 1"/>
                <wp:cNvGraphicFramePr/>
                <a:graphic xmlns:a="http://schemas.openxmlformats.org/drawingml/2006/main">
                  <a:graphicData uri="http://schemas.microsoft.com/office/word/2010/wordprocessingShape">
                    <wps:wsp>
                      <wps:cNvCnPr/>
                      <wps:spPr>
                        <a:xfrm flipV="1">
                          <a:off x="0" y="0"/>
                          <a:ext cx="7400925" cy="1143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A5D5C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3pt,19.8pt" to="51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" strokecolor="#70ad47 [3209]" strokeweight="1.5pt">
                <v:stroke joinstyle="miter"/>
              </v:line>
            </w:pict>
          </mc:Fallback>
        </mc:AlternateContent>
      </w:r>
      <w:r w:rsidRPr="00A06BF0">
        <w:rPr>
          <w:rFonts w:ascii="Times New Roman" w:eastAsia="Times New Roman" w:hAnsi="Times New Roman" w:cs="Times New Roman"/>
          <w:b/>
          <w:bCs/>
          <w:i/>
          <w:iCs/>
          <w:color w:val="7030A0"/>
          <w:kern w:val="0"/>
          <w:sz w:val="36"/>
          <w:szCs w:val="36"/>
          <w:lang w:eastAsia="en-IN"/>
          <w14:ligatures w14:val="none"/>
        </w:rPr>
        <w:t>GMU, SBP</w:t>
      </w:r>
    </w:p>
    <w:p w14:paraId="07EB0DCD" w14:textId="77777777" w:rsidR="00BB5371" w:rsidRPr="00BB5371" w:rsidRDefault="00BB5371" w:rsidP="00BB5371">
      <w:pPr>
        <w:spacing w:after="0" w:line="360" w:lineRule="auto"/>
        <w:jc w:val="center"/>
        <w:rPr>
          <w:rFonts w:ascii="Times New Roman" w:eastAsia="Times New Roman" w:hAnsi="Times New Roman" w:cs="Times New Roman"/>
          <w:color w:val="FF0000"/>
          <w:kern w:val="0"/>
          <w:sz w:val="36"/>
          <w:szCs w:val="36"/>
          <w:lang w:eastAsia="en-IN"/>
          <w14:ligatures w14:val="none"/>
        </w:rPr>
      </w:pPr>
    </w:p>
    <w:p w14:paraId="69FEB216" w14:textId="197AF9F8" w:rsidR="00EF1F3F" w:rsidRPr="00BB5371" w:rsidRDefault="00BB5371" w:rsidP="00BB5371">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w:t>
      </w:r>
      <w:r w:rsidR="00EF1F3F" w:rsidRPr="00BB5371">
        <w:rPr>
          <w:rFonts w:ascii="Times New Roman" w:eastAsia="Times New Roman" w:hAnsi="Times New Roman" w:cs="Times New Roman"/>
          <w:kern w:val="0"/>
          <w:sz w:val="24"/>
          <w:szCs w:val="24"/>
          <w:lang w:eastAsia="en-IN"/>
          <w14:ligatures w14:val="none"/>
        </w:rPr>
        <w:t xml:space="preserve">n the context of </w:t>
      </w:r>
      <w:r w:rsidR="00EF1F3F" w:rsidRPr="00BB5371">
        <w:rPr>
          <w:rFonts w:ascii="Times New Roman" w:eastAsia="Times New Roman" w:hAnsi="Times New Roman" w:cs="Times New Roman"/>
          <w:b/>
          <w:bCs/>
          <w:kern w:val="0"/>
          <w:sz w:val="24"/>
          <w:szCs w:val="24"/>
          <w:lang w:eastAsia="en-IN"/>
          <w14:ligatures w14:val="none"/>
        </w:rPr>
        <w:t>business policy</w:t>
      </w:r>
      <w:r w:rsidR="00EF1F3F" w:rsidRPr="00BB5371">
        <w:rPr>
          <w:rFonts w:ascii="Times New Roman" w:eastAsia="Times New Roman" w:hAnsi="Times New Roman" w:cs="Times New Roman"/>
          <w:kern w:val="0"/>
          <w:sz w:val="24"/>
          <w:szCs w:val="24"/>
          <w:lang w:eastAsia="en-IN"/>
          <w14:ligatures w14:val="none"/>
        </w:rPr>
        <w:t>, Environmental Analysis and Diagnosis are essential for shaping an organization's strategy and policies to achieve competitive advantage and sustainable growth. Business policy revolves around setting long-term goals, guiding principles, and approaches that govern organizational decision-making. Environmental analysis and diagnosis help in aligning these policies with external and internal conditions, ensuring adaptability and resilience.</w:t>
      </w:r>
    </w:p>
    <w:p w14:paraId="6B02F55E" w14:textId="77777777" w:rsidR="00EF1F3F" w:rsidRPr="00BB5371" w:rsidRDefault="00EF1F3F"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1. Environmental Analysis in Business Policy</w:t>
      </w:r>
    </w:p>
    <w:p w14:paraId="6B8C0F42" w14:textId="77777777" w:rsidR="00EF1F3F" w:rsidRPr="00BB5371" w:rsidRDefault="00EF1F3F"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 xml:space="preserve">Environmental Analysis in business policy involves a systematic examination of external and internal factors that can influence the organization's ability to </w:t>
      </w:r>
      <w:proofErr w:type="spellStart"/>
      <w:r w:rsidRPr="00BB5371">
        <w:rPr>
          <w:rFonts w:ascii="Times New Roman" w:eastAsia="Times New Roman" w:hAnsi="Times New Roman" w:cs="Times New Roman"/>
          <w:kern w:val="0"/>
          <w:sz w:val="24"/>
          <w:szCs w:val="24"/>
          <w:lang w:eastAsia="en-IN"/>
          <w14:ligatures w14:val="none"/>
        </w:rPr>
        <w:t>fulfill</w:t>
      </w:r>
      <w:proofErr w:type="spellEnd"/>
      <w:r w:rsidRPr="00BB5371">
        <w:rPr>
          <w:rFonts w:ascii="Times New Roman" w:eastAsia="Times New Roman" w:hAnsi="Times New Roman" w:cs="Times New Roman"/>
          <w:kern w:val="0"/>
          <w:sz w:val="24"/>
          <w:szCs w:val="24"/>
          <w:lang w:eastAsia="en-IN"/>
          <w14:ligatures w14:val="none"/>
        </w:rPr>
        <w:t xml:space="preserve"> its mission and objectives. It allows policymakers to anticipate potential challenges and opportunities, promoting policies that are proactive rather than reactive.</w:t>
      </w:r>
    </w:p>
    <w:p w14:paraId="77323768" w14:textId="77777777" w:rsidR="00EF1F3F" w:rsidRPr="00BB5371" w:rsidRDefault="00EF1F3F" w:rsidP="00BB5371">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Key Components of Environmental Analysis in Business Policy:</w:t>
      </w:r>
    </w:p>
    <w:p w14:paraId="5C84884A" w14:textId="77777777" w:rsidR="00EF1F3F" w:rsidRPr="00BB5371" w:rsidRDefault="00EF1F3F" w:rsidP="00BB537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External Environment Analysis</w:t>
      </w:r>
      <w:r w:rsidRPr="00BB5371">
        <w:rPr>
          <w:rFonts w:ascii="Times New Roman" w:eastAsia="Times New Roman" w:hAnsi="Times New Roman" w:cs="Times New Roman"/>
          <w:kern w:val="0"/>
          <w:sz w:val="24"/>
          <w:szCs w:val="24"/>
          <w:lang w:eastAsia="en-IN"/>
          <w14:ligatures w14:val="none"/>
        </w:rPr>
        <w:t>:</w:t>
      </w:r>
    </w:p>
    <w:p w14:paraId="636D744B" w14:textId="77777777" w:rsidR="00EF1F3F" w:rsidRPr="00BB5371" w:rsidRDefault="00EF1F3F" w:rsidP="00BB5371">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Macro Environment</w:t>
      </w:r>
      <w:r w:rsidRPr="00BB5371">
        <w:rPr>
          <w:rFonts w:ascii="Times New Roman" w:eastAsia="Times New Roman" w:hAnsi="Times New Roman" w:cs="Times New Roman"/>
          <w:kern w:val="0"/>
          <w:sz w:val="24"/>
          <w:szCs w:val="24"/>
          <w:lang w:eastAsia="en-IN"/>
          <w14:ligatures w14:val="none"/>
        </w:rPr>
        <w:t xml:space="preserve"> (using PESTLE Analysis): Assesses broader factors like:</w:t>
      </w:r>
    </w:p>
    <w:p w14:paraId="79135349"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Political</w:t>
      </w:r>
      <w:r w:rsidRPr="00BB5371">
        <w:rPr>
          <w:rFonts w:ascii="Times New Roman" w:eastAsia="Times New Roman" w:hAnsi="Times New Roman" w:cs="Times New Roman"/>
          <w:kern w:val="0"/>
          <w:sz w:val="24"/>
          <w:szCs w:val="24"/>
          <w:lang w:eastAsia="en-IN"/>
          <w14:ligatures w14:val="none"/>
        </w:rPr>
        <w:t xml:space="preserve"> factors: Government regulations, stability, and policies impacting business operations.</w:t>
      </w:r>
    </w:p>
    <w:p w14:paraId="756F02E4"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Economic</w:t>
      </w:r>
      <w:r w:rsidRPr="00BB5371">
        <w:rPr>
          <w:rFonts w:ascii="Times New Roman" w:eastAsia="Times New Roman" w:hAnsi="Times New Roman" w:cs="Times New Roman"/>
          <w:kern w:val="0"/>
          <w:sz w:val="24"/>
          <w:szCs w:val="24"/>
          <w:lang w:eastAsia="en-IN"/>
          <w14:ligatures w14:val="none"/>
        </w:rPr>
        <w:t xml:space="preserve"> factors: Inflation rates, economic growth, interest rates, and consumer spending affecting profitability.</w:t>
      </w:r>
    </w:p>
    <w:p w14:paraId="3ECEC9E8"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Social</w:t>
      </w:r>
      <w:r w:rsidRPr="00BB5371">
        <w:rPr>
          <w:rFonts w:ascii="Times New Roman" w:eastAsia="Times New Roman" w:hAnsi="Times New Roman" w:cs="Times New Roman"/>
          <w:kern w:val="0"/>
          <w:sz w:val="24"/>
          <w:szCs w:val="24"/>
          <w:lang w:eastAsia="en-IN"/>
          <w14:ligatures w14:val="none"/>
        </w:rPr>
        <w:t xml:space="preserve"> factors: Demographic trends, lifestyle changes, and cultural norms impacting customer needs.</w:t>
      </w:r>
    </w:p>
    <w:p w14:paraId="1E24A479"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Technological</w:t>
      </w:r>
      <w:r w:rsidRPr="00BB5371">
        <w:rPr>
          <w:rFonts w:ascii="Times New Roman" w:eastAsia="Times New Roman" w:hAnsi="Times New Roman" w:cs="Times New Roman"/>
          <w:kern w:val="0"/>
          <w:sz w:val="24"/>
          <w:szCs w:val="24"/>
          <w:lang w:eastAsia="en-IN"/>
          <w14:ligatures w14:val="none"/>
        </w:rPr>
        <w:t xml:space="preserve"> factors: Technological advancements that could enhance or disrupt business processes.</w:t>
      </w:r>
    </w:p>
    <w:p w14:paraId="7EC66B9A"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Legal</w:t>
      </w:r>
      <w:r w:rsidRPr="00BB5371">
        <w:rPr>
          <w:rFonts w:ascii="Times New Roman" w:eastAsia="Times New Roman" w:hAnsi="Times New Roman" w:cs="Times New Roman"/>
          <w:kern w:val="0"/>
          <w:sz w:val="24"/>
          <w:szCs w:val="24"/>
          <w:lang w:eastAsia="en-IN"/>
          <w14:ligatures w14:val="none"/>
        </w:rPr>
        <w:t xml:space="preserve"> factors: Laws on employment, competition, environmental protection, and consumer rights.</w:t>
      </w:r>
    </w:p>
    <w:p w14:paraId="1D1AF540"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Environmental</w:t>
      </w:r>
      <w:r w:rsidRPr="00BB5371">
        <w:rPr>
          <w:rFonts w:ascii="Times New Roman" w:eastAsia="Times New Roman" w:hAnsi="Times New Roman" w:cs="Times New Roman"/>
          <w:kern w:val="0"/>
          <w:sz w:val="24"/>
          <w:szCs w:val="24"/>
          <w:lang w:eastAsia="en-IN"/>
          <w14:ligatures w14:val="none"/>
        </w:rPr>
        <w:t xml:space="preserve"> factors: Climate change, sustainability pressures, and resource scarcity.</w:t>
      </w:r>
    </w:p>
    <w:p w14:paraId="2E3F46EF" w14:textId="77777777" w:rsidR="00EF1F3F" w:rsidRPr="00BB5371" w:rsidRDefault="00EF1F3F" w:rsidP="00BB5371">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lastRenderedPageBreak/>
        <w:t>Micro Environment</w:t>
      </w:r>
      <w:r w:rsidRPr="00BB5371">
        <w:rPr>
          <w:rFonts w:ascii="Times New Roman" w:eastAsia="Times New Roman" w:hAnsi="Times New Roman" w:cs="Times New Roman"/>
          <w:kern w:val="0"/>
          <w:sz w:val="24"/>
          <w:szCs w:val="24"/>
          <w:lang w:eastAsia="en-IN"/>
          <w14:ligatures w14:val="none"/>
        </w:rPr>
        <w:t xml:space="preserve"> (using Porter’s Five Forces): </w:t>
      </w:r>
      <w:proofErr w:type="spellStart"/>
      <w:r w:rsidRPr="00BB5371">
        <w:rPr>
          <w:rFonts w:ascii="Times New Roman" w:eastAsia="Times New Roman" w:hAnsi="Times New Roman" w:cs="Times New Roman"/>
          <w:kern w:val="0"/>
          <w:sz w:val="24"/>
          <w:szCs w:val="24"/>
          <w:lang w:eastAsia="en-IN"/>
          <w14:ligatures w14:val="none"/>
        </w:rPr>
        <w:t>Analyzes</w:t>
      </w:r>
      <w:proofErr w:type="spellEnd"/>
      <w:r w:rsidRPr="00BB5371">
        <w:rPr>
          <w:rFonts w:ascii="Times New Roman" w:eastAsia="Times New Roman" w:hAnsi="Times New Roman" w:cs="Times New Roman"/>
          <w:kern w:val="0"/>
          <w:sz w:val="24"/>
          <w:szCs w:val="24"/>
          <w:lang w:eastAsia="en-IN"/>
          <w14:ligatures w14:val="none"/>
        </w:rPr>
        <w:t xml:space="preserve"> direct factors affecting competitiveness within the industry:</w:t>
      </w:r>
    </w:p>
    <w:p w14:paraId="4C90F885"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Competitive Rivalry</w:t>
      </w:r>
      <w:r w:rsidRPr="00BB5371">
        <w:rPr>
          <w:rFonts w:ascii="Times New Roman" w:eastAsia="Times New Roman" w:hAnsi="Times New Roman" w:cs="Times New Roman"/>
          <w:kern w:val="0"/>
          <w:sz w:val="24"/>
          <w:szCs w:val="24"/>
          <w:lang w:eastAsia="en-IN"/>
          <w14:ligatures w14:val="none"/>
        </w:rPr>
        <w:t>: Policies should consider ways to sustain a competitive edge.</w:t>
      </w:r>
    </w:p>
    <w:p w14:paraId="709ADAE8"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Buyer Power</w:t>
      </w:r>
      <w:r w:rsidRPr="00BB5371">
        <w:rPr>
          <w:rFonts w:ascii="Times New Roman" w:eastAsia="Times New Roman" w:hAnsi="Times New Roman" w:cs="Times New Roman"/>
          <w:kern w:val="0"/>
          <w:sz w:val="24"/>
          <w:szCs w:val="24"/>
          <w:lang w:eastAsia="en-IN"/>
          <w14:ligatures w14:val="none"/>
        </w:rPr>
        <w:t>: Policies addressing customer satisfaction and loyalty.</w:t>
      </w:r>
    </w:p>
    <w:p w14:paraId="7FCCF941"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Supplier Power</w:t>
      </w:r>
      <w:r w:rsidRPr="00BB5371">
        <w:rPr>
          <w:rFonts w:ascii="Times New Roman" w:eastAsia="Times New Roman" w:hAnsi="Times New Roman" w:cs="Times New Roman"/>
          <w:kern w:val="0"/>
          <w:sz w:val="24"/>
          <w:szCs w:val="24"/>
          <w:lang w:eastAsia="en-IN"/>
          <w14:ligatures w14:val="none"/>
        </w:rPr>
        <w:t xml:space="preserve">: Policies focused on securing reliable suppliers and </w:t>
      </w:r>
      <w:proofErr w:type="spellStart"/>
      <w:r w:rsidRPr="00BB5371">
        <w:rPr>
          <w:rFonts w:ascii="Times New Roman" w:eastAsia="Times New Roman" w:hAnsi="Times New Roman" w:cs="Times New Roman"/>
          <w:kern w:val="0"/>
          <w:sz w:val="24"/>
          <w:szCs w:val="24"/>
          <w:lang w:eastAsia="en-IN"/>
          <w14:ligatures w14:val="none"/>
        </w:rPr>
        <w:t>favorable</w:t>
      </w:r>
      <w:proofErr w:type="spellEnd"/>
      <w:r w:rsidRPr="00BB5371">
        <w:rPr>
          <w:rFonts w:ascii="Times New Roman" w:eastAsia="Times New Roman" w:hAnsi="Times New Roman" w:cs="Times New Roman"/>
          <w:kern w:val="0"/>
          <w:sz w:val="24"/>
          <w:szCs w:val="24"/>
          <w:lang w:eastAsia="en-IN"/>
          <w14:ligatures w14:val="none"/>
        </w:rPr>
        <w:t xml:space="preserve"> terms.</w:t>
      </w:r>
    </w:p>
    <w:p w14:paraId="75831FEE"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Threat of New Entrants</w:t>
      </w:r>
      <w:r w:rsidRPr="00BB5371">
        <w:rPr>
          <w:rFonts w:ascii="Times New Roman" w:eastAsia="Times New Roman" w:hAnsi="Times New Roman" w:cs="Times New Roman"/>
          <w:kern w:val="0"/>
          <w:sz w:val="24"/>
          <w:szCs w:val="24"/>
          <w:lang w:eastAsia="en-IN"/>
          <w14:ligatures w14:val="none"/>
        </w:rPr>
        <w:t>: Policies for creating barriers to entry.</w:t>
      </w:r>
    </w:p>
    <w:p w14:paraId="426CEE43" w14:textId="77777777" w:rsidR="00EF1F3F" w:rsidRPr="00BB5371" w:rsidRDefault="00EF1F3F" w:rsidP="00BB5371">
      <w:pPr>
        <w:numPr>
          <w:ilvl w:val="2"/>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Threat of Substitutes</w:t>
      </w:r>
      <w:r w:rsidRPr="00BB5371">
        <w:rPr>
          <w:rFonts w:ascii="Times New Roman" w:eastAsia="Times New Roman" w:hAnsi="Times New Roman" w:cs="Times New Roman"/>
          <w:kern w:val="0"/>
          <w:sz w:val="24"/>
          <w:szCs w:val="24"/>
          <w:lang w:eastAsia="en-IN"/>
          <w14:ligatures w14:val="none"/>
        </w:rPr>
        <w:t>: Policies focused on product differentiation and value creation.</w:t>
      </w:r>
    </w:p>
    <w:p w14:paraId="67FD6378" w14:textId="77777777" w:rsidR="00EF1F3F" w:rsidRPr="00BB5371" w:rsidRDefault="00EF1F3F" w:rsidP="00BB537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Internal Environment Analysis</w:t>
      </w:r>
      <w:r w:rsidRPr="00BB5371">
        <w:rPr>
          <w:rFonts w:ascii="Times New Roman" w:eastAsia="Times New Roman" w:hAnsi="Times New Roman" w:cs="Times New Roman"/>
          <w:kern w:val="0"/>
          <w:sz w:val="24"/>
          <w:szCs w:val="24"/>
          <w:lang w:eastAsia="en-IN"/>
          <w14:ligatures w14:val="none"/>
        </w:rPr>
        <w:t>:</w:t>
      </w:r>
    </w:p>
    <w:p w14:paraId="7EDDD858" w14:textId="77777777" w:rsidR="00EF1F3F" w:rsidRPr="00BB5371" w:rsidRDefault="00EF1F3F" w:rsidP="00BB5371">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Looks into organizational strengths and weaknesses in resources, capabilities, culture, and competencies.</w:t>
      </w:r>
    </w:p>
    <w:p w14:paraId="1FC19B6F" w14:textId="77777777" w:rsidR="00EF1F3F" w:rsidRPr="00BB5371" w:rsidRDefault="00EF1F3F" w:rsidP="00BB5371">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Informs policies around resource allocation, workforce development, and innovation.</w:t>
      </w:r>
    </w:p>
    <w:p w14:paraId="6174C7B7" w14:textId="77777777" w:rsidR="00EF1F3F" w:rsidRPr="00BB5371" w:rsidRDefault="00EF1F3F"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2. Environmental Diagnosis in Business Policy</w:t>
      </w:r>
    </w:p>
    <w:p w14:paraId="581EA1E1" w14:textId="77777777" w:rsidR="00EF1F3F" w:rsidRPr="00BB5371" w:rsidRDefault="00EF1F3F"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Environmental Diagnosis takes the insights from analysis a step further by interpreting and assessing how these factors impact the organization’s goals and strategic direction. It aims to answer critical questions for policy formulation, like:</w:t>
      </w:r>
    </w:p>
    <w:p w14:paraId="2A350BE2" w14:textId="77777777" w:rsidR="00EF1F3F" w:rsidRPr="00BB5371" w:rsidRDefault="00EF1F3F" w:rsidP="00BB537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 xml:space="preserve">What are the </w:t>
      </w:r>
      <w:r w:rsidRPr="00BB5371">
        <w:rPr>
          <w:rFonts w:ascii="Times New Roman" w:eastAsia="Times New Roman" w:hAnsi="Times New Roman" w:cs="Times New Roman"/>
          <w:b/>
          <w:bCs/>
          <w:kern w:val="0"/>
          <w:sz w:val="24"/>
          <w:szCs w:val="24"/>
          <w:lang w:eastAsia="en-IN"/>
          <w14:ligatures w14:val="none"/>
        </w:rPr>
        <w:t>key opportunities</w:t>
      </w:r>
      <w:r w:rsidRPr="00BB5371">
        <w:rPr>
          <w:rFonts w:ascii="Times New Roman" w:eastAsia="Times New Roman" w:hAnsi="Times New Roman" w:cs="Times New Roman"/>
          <w:kern w:val="0"/>
          <w:sz w:val="24"/>
          <w:szCs w:val="24"/>
          <w:lang w:eastAsia="en-IN"/>
          <w14:ligatures w14:val="none"/>
        </w:rPr>
        <w:t xml:space="preserve"> that the organization should capitalize on?</w:t>
      </w:r>
    </w:p>
    <w:p w14:paraId="50159A18" w14:textId="77777777" w:rsidR="00EF1F3F" w:rsidRPr="00BB5371" w:rsidRDefault="00EF1F3F" w:rsidP="00BB537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 xml:space="preserve">What are the </w:t>
      </w:r>
      <w:r w:rsidRPr="00BB5371">
        <w:rPr>
          <w:rFonts w:ascii="Times New Roman" w:eastAsia="Times New Roman" w:hAnsi="Times New Roman" w:cs="Times New Roman"/>
          <w:b/>
          <w:bCs/>
          <w:kern w:val="0"/>
          <w:sz w:val="24"/>
          <w:szCs w:val="24"/>
          <w:lang w:eastAsia="en-IN"/>
          <w14:ligatures w14:val="none"/>
        </w:rPr>
        <w:t>significant threats</w:t>
      </w:r>
      <w:r w:rsidRPr="00BB5371">
        <w:rPr>
          <w:rFonts w:ascii="Times New Roman" w:eastAsia="Times New Roman" w:hAnsi="Times New Roman" w:cs="Times New Roman"/>
          <w:kern w:val="0"/>
          <w:sz w:val="24"/>
          <w:szCs w:val="24"/>
          <w:lang w:eastAsia="en-IN"/>
          <w14:ligatures w14:val="none"/>
        </w:rPr>
        <w:t xml:space="preserve"> that need to be mitigated?</w:t>
      </w:r>
    </w:p>
    <w:p w14:paraId="67C55F03" w14:textId="77777777" w:rsidR="00EF1F3F" w:rsidRPr="00BB5371" w:rsidRDefault="00EF1F3F" w:rsidP="00BB537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 xml:space="preserve">How do the organization’s </w:t>
      </w:r>
      <w:r w:rsidRPr="00BB5371">
        <w:rPr>
          <w:rFonts w:ascii="Times New Roman" w:eastAsia="Times New Roman" w:hAnsi="Times New Roman" w:cs="Times New Roman"/>
          <w:b/>
          <w:bCs/>
          <w:kern w:val="0"/>
          <w:sz w:val="24"/>
          <w:szCs w:val="24"/>
          <w:lang w:eastAsia="en-IN"/>
          <w14:ligatures w14:val="none"/>
        </w:rPr>
        <w:t>strengths</w:t>
      </w:r>
      <w:r w:rsidRPr="00BB5371">
        <w:rPr>
          <w:rFonts w:ascii="Times New Roman" w:eastAsia="Times New Roman" w:hAnsi="Times New Roman" w:cs="Times New Roman"/>
          <w:kern w:val="0"/>
          <w:sz w:val="24"/>
          <w:szCs w:val="24"/>
          <w:lang w:eastAsia="en-IN"/>
          <w14:ligatures w14:val="none"/>
        </w:rPr>
        <w:t xml:space="preserve"> and </w:t>
      </w:r>
      <w:r w:rsidRPr="00BB5371">
        <w:rPr>
          <w:rFonts w:ascii="Times New Roman" w:eastAsia="Times New Roman" w:hAnsi="Times New Roman" w:cs="Times New Roman"/>
          <w:b/>
          <w:bCs/>
          <w:kern w:val="0"/>
          <w:sz w:val="24"/>
          <w:szCs w:val="24"/>
          <w:lang w:eastAsia="en-IN"/>
          <w14:ligatures w14:val="none"/>
        </w:rPr>
        <w:t>weaknesses</w:t>
      </w:r>
      <w:r w:rsidRPr="00BB5371">
        <w:rPr>
          <w:rFonts w:ascii="Times New Roman" w:eastAsia="Times New Roman" w:hAnsi="Times New Roman" w:cs="Times New Roman"/>
          <w:kern w:val="0"/>
          <w:sz w:val="24"/>
          <w:szCs w:val="24"/>
          <w:lang w:eastAsia="en-IN"/>
          <w14:ligatures w14:val="none"/>
        </w:rPr>
        <w:t xml:space="preserve"> align with these opportunities and threats?</w:t>
      </w:r>
    </w:p>
    <w:p w14:paraId="19DADD32" w14:textId="77777777" w:rsidR="00EF1F3F" w:rsidRPr="00BB5371" w:rsidRDefault="00EF1F3F"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This diagnosis enables the development of policies that:</w:t>
      </w:r>
    </w:p>
    <w:p w14:paraId="7C64783D" w14:textId="77777777" w:rsidR="00EF1F3F" w:rsidRPr="00BB5371" w:rsidRDefault="00EF1F3F" w:rsidP="00BB5371">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Maximize strengths</w:t>
      </w:r>
      <w:r w:rsidRPr="00BB5371">
        <w:rPr>
          <w:rFonts w:ascii="Times New Roman" w:eastAsia="Times New Roman" w:hAnsi="Times New Roman" w:cs="Times New Roman"/>
          <w:kern w:val="0"/>
          <w:sz w:val="24"/>
          <w:szCs w:val="24"/>
          <w:lang w:eastAsia="en-IN"/>
          <w14:ligatures w14:val="none"/>
        </w:rPr>
        <w:t xml:space="preserve"> and </w:t>
      </w:r>
      <w:r w:rsidRPr="00BB5371">
        <w:rPr>
          <w:rFonts w:ascii="Times New Roman" w:eastAsia="Times New Roman" w:hAnsi="Times New Roman" w:cs="Times New Roman"/>
          <w:b/>
          <w:bCs/>
          <w:kern w:val="0"/>
          <w:sz w:val="24"/>
          <w:szCs w:val="24"/>
          <w:lang w:eastAsia="en-IN"/>
          <w14:ligatures w14:val="none"/>
        </w:rPr>
        <w:t>leverage opportunities</w:t>
      </w:r>
      <w:r w:rsidRPr="00BB5371">
        <w:rPr>
          <w:rFonts w:ascii="Times New Roman" w:eastAsia="Times New Roman" w:hAnsi="Times New Roman" w:cs="Times New Roman"/>
          <w:kern w:val="0"/>
          <w:sz w:val="24"/>
          <w:szCs w:val="24"/>
          <w:lang w:eastAsia="en-IN"/>
          <w14:ligatures w14:val="none"/>
        </w:rPr>
        <w:t xml:space="preserve"> (e.g., policies around expanding into new markets).</w:t>
      </w:r>
    </w:p>
    <w:p w14:paraId="3565BB64" w14:textId="77777777" w:rsidR="00EF1F3F" w:rsidRPr="00BB5371" w:rsidRDefault="00EF1F3F" w:rsidP="00BB5371">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Minimize weaknesses</w:t>
      </w:r>
      <w:r w:rsidRPr="00BB5371">
        <w:rPr>
          <w:rFonts w:ascii="Times New Roman" w:eastAsia="Times New Roman" w:hAnsi="Times New Roman" w:cs="Times New Roman"/>
          <w:kern w:val="0"/>
          <w:sz w:val="24"/>
          <w:szCs w:val="24"/>
          <w:lang w:eastAsia="en-IN"/>
          <w14:ligatures w14:val="none"/>
        </w:rPr>
        <w:t xml:space="preserve"> and </w:t>
      </w:r>
      <w:r w:rsidRPr="00BB5371">
        <w:rPr>
          <w:rFonts w:ascii="Times New Roman" w:eastAsia="Times New Roman" w:hAnsi="Times New Roman" w:cs="Times New Roman"/>
          <w:b/>
          <w:bCs/>
          <w:kern w:val="0"/>
          <w:sz w:val="24"/>
          <w:szCs w:val="24"/>
          <w:lang w:eastAsia="en-IN"/>
          <w14:ligatures w14:val="none"/>
        </w:rPr>
        <w:t>mitigate threats</w:t>
      </w:r>
      <w:r w:rsidRPr="00BB5371">
        <w:rPr>
          <w:rFonts w:ascii="Times New Roman" w:eastAsia="Times New Roman" w:hAnsi="Times New Roman" w:cs="Times New Roman"/>
          <w:kern w:val="0"/>
          <w:sz w:val="24"/>
          <w:szCs w:val="24"/>
          <w:lang w:eastAsia="en-IN"/>
          <w14:ligatures w14:val="none"/>
        </w:rPr>
        <w:t xml:space="preserve"> (e.g., risk management policies).</w:t>
      </w:r>
    </w:p>
    <w:p w14:paraId="1AD2AF4A" w14:textId="77777777" w:rsidR="00EF1F3F" w:rsidRPr="00BB5371" w:rsidRDefault="00EF1F3F"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Techniques for Environmental Analysis and Diagnosis in Business Policy</w:t>
      </w:r>
    </w:p>
    <w:p w14:paraId="1F9B7A0F" w14:textId="77777777" w:rsidR="00EF1F3F" w:rsidRPr="00BB5371" w:rsidRDefault="00EF1F3F" w:rsidP="00BB537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SWOT Analysis</w:t>
      </w:r>
      <w:r w:rsidRPr="00BB5371">
        <w:rPr>
          <w:rFonts w:ascii="Times New Roman" w:eastAsia="Times New Roman" w:hAnsi="Times New Roman" w:cs="Times New Roman"/>
          <w:kern w:val="0"/>
          <w:sz w:val="24"/>
          <w:szCs w:val="24"/>
          <w:lang w:eastAsia="en-IN"/>
          <w14:ligatures w14:val="none"/>
        </w:rPr>
        <w:t>: Identifies Strengths, Weaknesses, Opportunities, and Threats for formulating relevant policies.</w:t>
      </w:r>
    </w:p>
    <w:p w14:paraId="2AA65290" w14:textId="77777777" w:rsidR="00EF1F3F" w:rsidRPr="00BB5371" w:rsidRDefault="00EF1F3F" w:rsidP="00BB537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Scenario Planning</w:t>
      </w:r>
      <w:r w:rsidRPr="00BB5371">
        <w:rPr>
          <w:rFonts w:ascii="Times New Roman" w:eastAsia="Times New Roman" w:hAnsi="Times New Roman" w:cs="Times New Roman"/>
          <w:kern w:val="0"/>
          <w:sz w:val="24"/>
          <w:szCs w:val="24"/>
          <w:lang w:eastAsia="en-IN"/>
          <w14:ligatures w14:val="none"/>
        </w:rPr>
        <w:t>: Envisions different future scenarios to prepare flexible policies that can adapt to various possible futures.</w:t>
      </w:r>
    </w:p>
    <w:p w14:paraId="49BA323B" w14:textId="77777777" w:rsidR="00EF1F3F" w:rsidRPr="00BB5371" w:rsidRDefault="00EF1F3F" w:rsidP="00BB537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Strategic Gap Analysis</w:t>
      </w:r>
      <w:r w:rsidRPr="00BB5371">
        <w:rPr>
          <w:rFonts w:ascii="Times New Roman" w:eastAsia="Times New Roman" w:hAnsi="Times New Roman" w:cs="Times New Roman"/>
          <w:kern w:val="0"/>
          <w:sz w:val="24"/>
          <w:szCs w:val="24"/>
          <w:lang w:eastAsia="en-IN"/>
          <w14:ligatures w14:val="none"/>
        </w:rPr>
        <w:t>: Compares current policies and strategies with those needed to achieve goals, helping identify and address gaps.</w:t>
      </w:r>
    </w:p>
    <w:p w14:paraId="0725EC0F" w14:textId="77777777" w:rsidR="00EF1F3F" w:rsidRPr="00BB5371" w:rsidRDefault="00EF1F3F" w:rsidP="00BB537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lastRenderedPageBreak/>
        <w:t>Competitor Benchmarking</w:t>
      </w:r>
      <w:r w:rsidRPr="00BB5371">
        <w:rPr>
          <w:rFonts w:ascii="Times New Roman" w:eastAsia="Times New Roman" w:hAnsi="Times New Roman" w:cs="Times New Roman"/>
          <w:kern w:val="0"/>
          <w:sz w:val="24"/>
          <w:szCs w:val="24"/>
          <w:lang w:eastAsia="en-IN"/>
          <w14:ligatures w14:val="none"/>
        </w:rPr>
        <w:t>: Evaluates competitors’ strengths and policies, helping in crafting competitive policies.</w:t>
      </w:r>
    </w:p>
    <w:p w14:paraId="54DDC122" w14:textId="77777777" w:rsidR="00EF1F3F" w:rsidRPr="00BB5371" w:rsidRDefault="00EF1F3F"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Role of Environmental Analysis and Diagnosis in Business Policy Formulation</w:t>
      </w:r>
    </w:p>
    <w:p w14:paraId="5A470C58" w14:textId="77777777" w:rsidR="00EF1F3F" w:rsidRPr="00BB5371" w:rsidRDefault="00EF1F3F" w:rsidP="00BB537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Strategic Alignment</w:t>
      </w:r>
      <w:r w:rsidRPr="00BB5371">
        <w:rPr>
          <w:rFonts w:ascii="Times New Roman" w:eastAsia="Times New Roman" w:hAnsi="Times New Roman" w:cs="Times New Roman"/>
          <w:kern w:val="0"/>
          <w:sz w:val="24"/>
          <w:szCs w:val="24"/>
          <w:lang w:eastAsia="en-IN"/>
          <w14:ligatures w14:val="none"/>
        </w:rPr>
        <w:t>: Ensures policies align with market realities, enhancing relevance and effectiveness.</w:t>
      </w:r>
    </w:p>
    <w:p w14:paraId="72B16162" w14:textId="77777777" w:rsidR="00EF1F3F" w:rsidRPr="00BB5371" w:rsidRDefault="00EF1F3F" w:rsidP="00BB537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Flexibility and Adaptability</w:t>
      </w:r>
      <w:r w:rsidRPr="00BB5371">
        <w:rPr>
          <w:rFonts w:ascii="Times New Roman" w:eastAsia="Times New Roman" w:hAnsi="Times New Roman" w:cs="Times New Roman"/>
          <w:kern w:val="0"/>
          <w:sz w:val="24"/>
          <w:szCs w:val="24"/>
          <w:lang w:eastAsia="en-IN"/>
          <w14:ligatures w14:val="none"/>
        </w:rPr>
        <w:t>: Allows policies to be adaptable in the face of changing external conditions.</w:t>
      </w:r>
    </w:p>
    <w:p w14:paraId="19F1EF81" w14:textId="77777777" w:rsidR="00EF1F3F" w:rsidRPr="00BB5371" w:rsidRDefault="00EF1F3F" w:rsidP="00BB537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Risk Mitigation</w:t>
      </w:r>
      <w:r w:rsidRPr="00BB5371">
        <w:rPr>
          <w:rFonts w:ascii="Times New Roman" w:eastAsia="Times New Roman" w:hAnsi="Times New Roman" w:cs="Times New Roman"/>
          <w:kern w:val="0"/>
          <w:sz w:val="24"/>
          <w:szCs w:val="24"/>
          <w:lang w:eastAsia="en-IN"/>
          <w14:ligatures w14:val="none"/>
        </w:rPr>
        <w:t>: Identifies potential risks, enabling the development of policies that mitigate these effectively.</w:t>
      </w:r>
    </w:p>
    <w:p w14:paraId="717DE7ED" w14:textId="77777777" w:rsidR="00EF1F3F" w:rsidRPr="00BB5371" w:rsidRDefault="00EF1F3F" w:rsidP="00BB537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Innovation and Growth</w:t>
      </w:r>
      <w:r w:rsidRPr="00BB5371">
        <w:rPr>
          <w:rFonts w:ascii="Times New Roman" w:eastAsia="Times New Roman" w:hAnsi="Times New Roman" w:cs="Times New Roman"/>
          <w:kern w:val="0"/>
          <w:sz w:val="24"/>
          <w:szCs w:val="24"/>
          <w:lang w:eastAsia="en-IN"/>
          <w14:ligatures w14:val="none"/>
        </w:rPr>
        <w:t>: Enables policies that capitalize on emerging trends and foster innovation.</w:t>
      </w:r>
    </w:p>
    <w:p w14:paraId="0637548E" w14:textId="77777777" w:rsidR="00EF1F3F" w:rsidRPr="00BB5371" w:rsidRDefault="00EF1F3F" w:rsidP="00BB537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Sustainability</w:t>
      </w:r>
      <w:r w:rsidRPr="00BB5371">
        <w:rPr>
          <w:rFonts w:ascii="Times New Roman" w:eastAsia="Times New Roman" w:hAnsi="Times New Roman" w:cs="Times New Roman"/>
          <w:kern w:val="0"/>
          <w:sz w:val="24"/>
          <w:szCs w:val="24"/>
          <w:lang w:eastAsia="en-IN"/>
          <w14:ligatures w14:val="none"/>
        </w:rPr>
        <w:t>: Helps in creating policies that address environmental sustainability, social responsibility, and ethical considerations.</w:t>
      </w:r>
    </w:p>
    <w:p w14:paraId="13B37CF7" w14:textId="77777777" w:rsidR="00EF1F3F" w:rsidRPr="00BB5371" w:rsidRDefault="00EF1F3F"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Example in Practice</w:t>
      </w:r>
    </w:p>
    <w:p w14:paraId="67CDDE1A" w14:textId="77777777" w:rsidR="00EF1F3F" w:rsidRPr="00BB5371" w:rsidRDefault="00EF1F3F"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For instance, a technology firm might conduct an environmental analysis revealing a shift towards artificial intelligence in the industry (external factor) and recognize an internal strength in machine learning talent. Through diagnosis, the firm could develop business policies focusing on AI product development, skill development for employees, and establishing partnerships with AI research institutions.</w:t>
      </w:r>
    </w:p>
    <w:p w14:paraId="5FCE8B7F" w14:textId="77777777" w:rsidR="00EF1F3F" w:rsidRPr="00BB5371" w:rsidRDefault="00EF1F3F"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In summary, Environmental Analysis and Diagnosis in business policy create a foundation for sound strategic decisions, shaping policies that are resilient, forward-looking, and aligned with both internal capabilities and external opportunities.</w:t>
      </w:r>
    </w:p>
    <w:p w14:paraId="49E1FAD0" w14:textId="77777777" w:rsidR="00E07E97" w:rsidRPr="00BB5371" w:rsidRDefault="00E07E97"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Organizations' Dependence on the Environment</w:t>
      </w:r>
    </w:p>
    <w:p w14:paraId="7D5FE70F" w14:textId="77777777" w:rsidR="00E07E97" w:rsidRPr="00BB5371" w:rsidRDefault="00E07E97"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Organizations are open systems, heavily reliant on their external environments for resources, inputs, and opportunities. This dependence includes:</w:t>
      </w:r>
    </w:p>
    <w:p w14:paraId="6330210F" w14:textId="77777777" w:rsidR="00E07E97" w:rsidRPr="00BB5371" w:rsidRDefault="00E07E97" w:rsidP="00BB5371">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Resources</w:t>
      </w:r>
      <w:r w:rsidRPr="00BB5371">
        <w:rPr>
          <w:rFonts w:ascii="Times New Roman" w:eastAsia="Times New Roman" w:hAnsi="Times New Roman" w:cs="Times New Roman"/>
          <w:kern w:val="0"/>
          <w:sz w:val="24"/>
          <w:szCs w:val="24"/>
          <w:lang w:eastAsia="en-IN"/>
          <w14:ligatures w14:val="none"/>
        </w:rPr>
        <w:t xml:space="preserve">: Organizations depend on raw materials, </w:t>
      </w:r>
      <w:proofErr w:type="spellStart"/>
      <w:r w:rsidRPr="00BB5371">
        <w:rPr>
          <w:rFonts w:ascii="Times New Roman" w:eastAsia="Times New Roman" w:hAnsi="Times New Roman" w:cs="Times New Roman"/>
          <w:kern w:val="0"/>
          <w:sz w:val="24"/>
          <w:szCs w:val="24"/>
          <w:lang w:eastAsia="en-IN"/>
          <w14:ligatures w14:val="none"/>
        </w:rPr>
        <w:t>labor</w:t>
      </w:r>
      <w:proofErr w:type="spellEnd"/>
      <w:r w:rsidRPr="00BB5371">
        <w:rPr>
          <w:rFonts w:ascii="Times New Roman" w:eastAsia="Times New Roman" w:hAnsi="Times New Roman" w:cs="Times New Roman"/>
          <w:kern w:val="0"/>
          <w:sz w:val="24"/>
          <w:szCs w:val="24"/>
          <w:lang w:eastAsia="en-IN"/>
          <w14:ligatures w14:val="none"/>
        </w:rPr>
        <w:t>, capital, and information from their external environment.</w:t>
      </w:r>
    </w:p>
    <w:p w14:paraId="48712AF8" w14:textId="77777777" w:rsidR="00E07E97" w:rsidRPr="00BB5371" w:rsidRDefault="00E07E97" w:rsidP="00BB5371">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Market Opportunities</w:t>
      </w:r>
      <w:r w:rsidRPr="00BB5371">
        <w:rPr>
          <w:rFonts w:ascii="Times New Roman" w:eastAsia="Times New Roman" w:hAnsi="Times New Roman" w:cs="Times New Roman"/>
          <w:kern w:val="0"/>
          <w:sz w:val="24"/>
          <w:szCs w:val="24"/>
          <w:lang w:eastAsia="en-IN"/>
          <w14:ligatures w14:val="none"/>
        </w:rPr>
        <w:t>: Consumer preferences, market trends, and competitive conditions shape organizational strategies.</w:t>
      </w:r>
    </w:p>
    <w:p w14:paraId="388A42DD" w14:textId="77777777" w:rsidR="00E07E97" w:rsidRPr="00BB5371" w:rsidRDefault="00E07E97" w:rsidP="00BB5371">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Regulations and Policies</w:t>
      </w:r>
      <w:r w:rsidRPr="00BB5371">
        <w:rPr>
          <w:rFonts w:ascii="Times New Roman" w:eastAsia="Times New Roman" w:hAnsi="Times New Roman" w:cs="Times New Roman"/>
          <w:kern w:val="0"/>
          <w:sz w:val="24"/>
          <w:szCs w:val="24"/>
          <w:lang w:eastAsia="en-IN"/>
          <w14:ligatures w14:val="none"/>
        </w:rPr>
        <w:t>: Compliance with legal and political frameworks in the external environment ensures smooth operations.</w:t>
      </w:r>
    </w:p>
    <w:p w14:paraId="2B33D8CD" w14:textId="77777777" w:rsidR="00E07E97" w:rsidRPr="00BB5371" w:rsidRDefault="00E07E97" w:rsidP="00BB5371">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Technology</w:t>
      </w:r>
      <w:r w:rsidRPr="00BB5371">
        <w:rPr>
          <w:rFonts w:ascii="Times New Roman" w:eastAsia="Times New Roman" w:hAnsi="Times New Roman" w:cs="Times New Roman"/>
          <w:kern w:val="0"/>
          <w:sz w:val="24"/>
          <w:szCs w:val="24"/>
          <w:lang w:eastAsia="en-IN"/>
          <w14:ligatures w14:val="none"/>
        </w:rPr>
        <w:t>: Advances in technology from the environment can create opportunities or disrupt operations.</w:t>
      </w:r>
    </w:p>
    <w:p w14:paraId="7F10F301" w14:textId="77777777" w:rsidR="00E07E97" w:rsidRPr="00BB5371" w:rsidRDefault="00E07E97" w:rsidP="00BB5371">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lastRenderedPageBreak/>
        <w:t>Social and Cultural Influences</w:t>
      </w:r>
      <w:r w:rsidRPr="00BB5371">
        <w:rPr>
          <w:rFonts w:ascii="Times New Roman" w:eastAsia="Times New Roman" w:hAnsi="Times New Roman" w:cs="Times New Roman"/>
          <w:kern w:val="0"/>
          <w:sz w:val="24"/>
          <w:szCs w:val="24"/>
          <w:lang w:eastAsia="en-IN"/>
          <w14:ligatures w14:val="none"/>
        </w:rPr>
        <w:t xml:space="preserve">: Social values, norms, and cultural dynamics influence organizational </w:t>
      </w:r>
      <w:proofErr w:type="spellStart"/>
      <w:r w:rsidRPr="00BB5371">
        <w:rPr>
          <w:rFonts w:ascii="Times New Roman" w:eastAsia="Times New Roman" w:hAnsi="Times New Roman" w:cs="Times New Roman"/>
          <w:kern w:val="0"/>
          <w:sz w:val="24"/>
          <w:szCs w:val="24"/>
          <w:lang w:eastAsia="en-IN"/>
          <w14:ligatures w14:val="none"/>
        </w:rPr>
        <w:t>behavior</w:t>
      </w:r>
      <w:proofErr w:type="spellEnd"/>
      <w:r w:rsidRPr="00BB5371">
        <w:rPr>
          <w:rFonts w:ascii="Times New Roman" w:eastAsia="Times New Roman" w:hAnsi="Times New Roman" w:cs="Times New Roman"/>
          <w:kern w:val="0"/>
          <w:sz w:val="24"/>
          <w:szCs w:val="24"/>
          <w:lang w:eastAsia="en-IN"/>
          <w14:ligatures w14:val="none"/>
        </w:rPr>
        <w:t xml:space="preserve"> and consumer expectations.</w:t>
      </w:r>
    </w:p>
    <w:p w14:paraId="484778F4" w14:textId="77777777" w:rsidR="00E07E97" w:rsidRPr="00BB5371" w:rsidRDefault="00E07E97"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Analysis of the Remote Environment</w:t>
      </w:r>
    </w:p>
    <w:p w14:paraId="78F811C3" w14:textId="77777777" w:rsidR="00E07E97" w:rsidRPr="00BB5371" w:rsidRDefault="00E07E97"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 xml:space="preserve">The remote environment, also known as the macro environment, includes broad external forces that affect all organizations within an industry. A common framework for </w:t>
      </w:r>
      <w:proofErr w:type="spellStart"/>
      <w:r w:rsidRPr="00BB5371">
        <w:rPr>
          <w:rFonts w:ascii="Times New Roman" w:eastAsia="Times New Roman" w:hAnsi="Times New Roman" w:cs="Times New Roman"/>
          <w:kern w:val="0"/>
          <w:sz w:val="24"/>
          <w:szCs w:val="24"/>
          <w:lang w:eastAsia="en-IN"/>
          <w14:ligatures w14:val="none"/>
        </w:rPr>
        <w:t>analyzing</w:t>
      </w:r>
      <w:proofErr w:type="spellEnd"/>
      <w:r w:rsidRPr="00BB5371">
        <w:rPr>
          <w:rFonts w:ascii="Times New Roman" w:eastAsia="Times New Roman" w:hAnsi="Times New Roman" w:cs="Times New Roman"/>
          <w:kern w:val="0"/>
          <w:sz w:val="24"/>
          <w:szCs w:val="24"/>
          <w:lang w:eastAsia="en-IN"/>
          <w14:ligatures w14:val="none"/>
        </w:rPr>
        <w:t xml:space="preserve"> this is </w:t>
      </w:r>
      <w:r w:rsidRPr="00BB5371">
        <w:rPr>
          <w:rFonts w:ascii="Times New Roman" w:eastAsia="Times New Roman" w:hAnsi="Times New Roman" w:cs="Times New Roman"/>
          <w:b/>
          <w:bCs/>
          <w:kern w:val="0"/>
          <w:sz w:val="24"/>
          <w:szCs w:val="24"/>
          <w:lang w:eastAsia="en-IN"/>
          <w14:ligatures w14:val="none"/>
        </w:rPr>
        <w:t>PESTLE Analysis</w:t>
      </w:r>
      <w:r w:rsidRPr="00BB5371">
        <w:rPr>
          <w:rFonts w:ascii="Times New Roman" w:eastAsia="Times New Roman" w:hAnsi="Times New Roman" w:cs="Times New Roman"/>
          <w:kern w:val="0"/>
          <w:sz w:val="24"/>
          <w:szCs w:val="24"/>
          <w:lang w:eastAsia="en-IN"/>
          <w14:ligatures w14:val="none"/>
        </w:rPr>
        <w:t>:</w:t>
      </w:r>
    </w:p>
    <w:p w14:paraId="5FCE5FF9"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Political</w:t>
      </w:r>
      <w:r w:rsidRPr="00BB5371">
        <w:rPr>
          <w:rFonts w:ascii="Times New Roman" w:eastAsia="Times New Roman" w:hAnsi="Times New Roman" w:cs="Times New Roman"/>
          <w:kern w:val="0"/>
          <w:sz w:val="24"/>
          <w:szCs w:val="24"/>
          <w:lang w:eastAsia="en-IN"/>
          <w14:ligatures w14:val="none"/>
        </w:rPr>
        <w:t>: Policies, regulations, trade restrictions, and political stability.</w:t>
      </w:r>
    </w:p>
    <w:p w14:paraId="0B44B04C"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Economic</w:t>
      </w:r>
      <w:r w:rsidRPr="00BB5371">
        <w:rPr>
          <w:rFonts w:ascii="Times New Roman" w:eastAsia="Times New Roman" w:hAnsi="Times New Roman" w:cs="Times New Roman"/>
          <w:kern w:val="0"/>
          <w:sz w:val="24"/>
          <w:szCs w:val="24"/>
          <w:lang w:eastAsia="en-IN"/>
          <w14:ligatures w14:val="none"/>
        </w:rPr>
        <w:t>: Market trends, inflation rates, exchange rates, and economic cycles.</w:t>
      </w:r>
    </w:p>
    <w:p w14:paraId="652C091B"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Social</w:t>
      </w:r>
      <w:r w:rsidRPr="00BB5371">
        <w:rPr>
          <w:rFonts w:ascii="Times New Roman" w:eastAsia="Times New Roman" w:hAnsi="Times New Roman" w:cs="Times New Roman"/>
          <w:kern w:val="0"/>
          <w:sz w:val="24"/>
          <w:szCs w:val="24"/>
          <w:lang w:eastAsia="en-IN"/>
          <w14:ligatures w14:val="none"/>
        </w:rPr>
        <w:t>: Demographics, cultural trends, and consumer lifestyles.</w:t>
      </w:r>
    </w:p>
    <w:p w14:paraId="6566452C"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Technological</w:t>
      </w:r>
      <w:r w:rsidRPr="00BB5371">
        <w:rPr>
          <w:rFonts w:ascii="Times New Roman" w:eastAsia="Times New Roman" w:hAnsi="Times New Roman" w:cs="Times New Roman"/>
          <w:kern w:val="0"/>
          <w:sz w:val="24"/>
          <w:szCs w:val="24"/>
          <w:lang w:eastAsia="en-IN"/>
          <w14:ligatures w14:val="none"/>
        </w:rPr>
        <w:t>: Innovations, R&amp;D advancements, and technological disruptions.</w:t>
      </w:r>
    </w:p>
    <w:p w14:paraId="1F788633"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Legal</w:t>
      </w:r>
      <w:r w:rsidRPr="00BB5371">
        <w:rPr>
          <w:rFonts w:ascii="Times New Roman" w:eastAsia="Times New Roman" w:hAnsi="Times New Roman" w:cs="Times New Roman"/>
          <w:kern w:val="0"/>
          <w:sz w:val="24"/>
          <w:szCs w:val="24"/>
          <w:lang w:eastAsia="en-IN"/>
          <w14:ligatures w14:val="none"/>
        </w:rPr>
        <w:t>: Laws affecting employment, consumer protection, and competition.</w:t>
      </w:r>
    </w:p>
    <w:p w14:paraId="6DC10481" w14:textId="77777777" w:rsidR="00E07E97" w:rsidRPr="00BB5371" w:rsidRDefault="00E07E97" w:rsidP="00BB5371">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Environmental</w:t>
      </w:r>
      <w:r w:rsidRPr="00BB5371">
        <w:rPr>
          <w:rFonts w:ascii="Times New Roman" w:eastAsia="Times New Roman" w:hAnsi="Times New Roman" w:cs="Times New Roman"/>
          <w:kern w:val="0"/>
          <w:sz w:val="24"/>
          <w:szCs w:val="24"/>
          <w:lang w:eastAsia="en-IN"/>
          <w14:ligatures w14:val="none"/>
        </w:rPr>
        <w:t>: Ecological factors, climate change, and sustainability concerns.</w:t>
      </w:r>
    </w:p>
    <w:p w14:paraId="20D6A8A0" w14:textId="77777777" w:rsidR="00E07E97" w:rsidRPr="00BB5371" w:rsidRDefault="00E07E97"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Analysis of the Specific Environment</w:t>
      </w:r>
    </w:p>
    <w:p w14:paraId="660FBAFE" w14:textId="77777777" w:rsidR="00E07E97" w:rsidRPr="00BB5371" w:rsidRDefault="00E07E97"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The specific environment, or task environment, includes factors that directly influence an organization’s day-to-day operations and performance. Key components include:</w:t>
      </w:r>
    </w:p>
    <w:p w14:paraId="04859D4F"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Customers</w:t>
      </w:r>
      <w:r w:rsidRPr="00BB5371">
        <w:rPr>
          <w:rFonts w:ascii="Times New Roman" w:eastAsia="Times New Roman" w:hAnsi="Times New Roman" w:cs="Times New Roman"/>
          <w:kern w:val="0"/>
          <w:sz w:val="24"/>
          <w:szCs w:val="24"/>
          <w:lang w:eastAsia="en-IN"/>
          <w14:ligatures w14:val="none"/>
        </w:rPr>
        <w:t xml:space="preserve">: Understanding needs, preferences, and purchasing </w:t>
      </w:r>
      <w:proofErr w:type="spellStart"/>
      <w:r w:rsidRPr="00BB5371">
        <w:rPr>
          <w:rFonts w:ascii="Times New Roman" w:eastAsia="Times New Roman" w:hAnsi="Times New Roman" w:cs="Times New Roman"/>
          <w:kern w:val="0"/>
          <w:sz w:val="24"/>
          <w:szCs w:val="24"/>
          <w:lang w:eastAsia="en-IN"/>
          <w14:ligatures w14:val="none"/>
        </w:rPr>
        <w:t>behavior</w:t>
      </w:r>
      <w:proofErr w:type="spellEnd"/>
      <w:r w:rsidRPr="00BB5371">
        <w:rPr>
          <w:rFonts w:ascii="Times New Roman" w:eastAsia="Times New Roman" w:hAnsi="Times New Roman" w:cs="Times New Roman"/>
          <w:kern w:val="0"/>
          <w:sz w:val="24"/>
          <w:szCs w:val="24"/>
          <w:lang w:eastAsia="en-IN"/>
          <w14:ligatures w14:val="none"/>
        </w:rPr>
        <w:t>.</w:t>
      </w:r>
    </w:p>
    <w:p w14:paraId="14F09CEB"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Competitors</w:t>
      </w:r>
      <w:r w:rsidRPr="00BB5371">
        <w:rPr>
          <w:rFonts w:ascii="Times New Roman" w:eastAsia="Times New Roman" w:hAnsi="Times New Roman" w:cs="Times New Roman"/>
          <w:kern w:val="0"/>
          <w:sz w:val="24"/>
          <w:szCs w:val="24"/>
          <w:lang w:eastAsia="en-IN"/>
          <w14:ligatures w14:val="none"/>
        </w:rPr>
        <w:t>: Assessing competitive strategies, strengths, and market positions.</w:t>
      </w:r>
    </w:p>
    <w:p w14:paraId="6DC0A634"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Suppliers</w:t>
      </w:r>
      <w:r w:rsidRPr="00BB5371">
        <w:rPr>
          <w:rFonts w:ascii="Times New Roman" w:eastAsia="Times New Roman" w:hAnsi="Times New Roman" w:cs="Times New Roman"/>
          <w:kern w:val="0"/>
          <w:sz w:val="24"/>
          <w:szCs w:val="24"/>
          <w:lang w:eastAsia="en-IN"/>
          <w14:ligatures w14:val="none"/>
        </w:rPr>
        <w:t>: Evaluating reliability, quality, and cost-effectiveness.</w:t>
      </w:r>
    </w:p>
    <w:p w14:paraId="12B519FF"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Regulators</w:t>
      </w:r>
      <w:r w:rsidRPr="00BB5371">
        <w:rPr>
          <w:rFonts w:ascii="Times New Roman" w:eastAsia="Times New Roman" w:hAnsi="Times New Roman" w:cs="Times New Roman"/>
          <w:kern w:val="0"/>
          <w:sz w:val="24"/>
          <w:szCs w:val="24"/>
          <w:lang w:eastAsia="en-IN"/>
          <w14:ligatures w14:val="none"/>
        </w:rPr>
        <w:t>: Monitoring compliance requirements and potential changes in regulations.</w:t>
      </w:r>
    </w:p>
    <w:p w14:paraId="48B2FDEA"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Partners</w:t>
      </w:r>
      <w:r w:rsidRPr="00BB5371">
        <w:rPr>
          <w:rFonts w:ascii="Times New Roman" w:eastAsia="Times New Roman" w:hAnsi="Times New Roman" w:cs="Times New Roman"/>
          <w:kern w:val="0"/>
          <w:sz w:val="24"/>
          <w:szCs w:val="24"/>
          <w:lang w:eastAsia="en-IN"/>
          <w14:ligatures w14:val="none"/>
        </w:rPr>
        <w:t>: Collaborating with other organizations, such as joint ventures or alliances.</w:t>
      </w:r>
    </w:p>
    <w:p w14:paraId="15C3CF47" w14:textId="77777777" w:rsidR="00E07E97" w:rsidRPr="00BB5371" w:rsidRDefault="00E07E97" w:rsidP="00BB5371">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Market Trends</w:t>
      </w:r>
      <w:r w:rsidRPr="00BB5371">
        <w:rPr>
          <w:rFonts w:ascii="Times New Roman" w:eastAsia="Times New Roman" w:hAnsi="Times New Roman" w:cs="Times New Roman"/>
          <w:kern w:val="0"/>
          <w:sz w:val="24"/>
          <w:szCs w:val="24"/>
          <w:lang w:eastAsia="en-IN"/>
          <w14:ligatures w14:val="none"/>
        </w:rPr>
        <w:t xml:space="preserve">: </w:t>
      </w:r>
      <w:proofErr w:type="spellStart"/>
      <w:r w:rsidRPr="00BB5371">
        <w:rPr>
          <w:rFonts w:ascii="Times New Roman" w:eastAsia="Times New Roman" w:hAnsi="Times New Roman" w:cs="Times New Roman"/>
          <w:kern w:val="0"/>
          <w:sz w:val="24"/>
          <w:szCs w:val="24"/>
          <w:lang w:eastAsia="en-IN"/>
          <w14:ligatures w14:val="none"/>
        </w:rPr>
        <w:t>Analyzing</w:t>
      </w:r>
      <w:proofErr w:type="spellEnd"/>
      <w:r w:rsidRPr="00BB5371">
        <w:rPr>
          <w:rFonts w:ascii="Times New Roman" w:eastAsia="Times New Roman" w:hAnsi="Times New Roman" w:cs="Times New Roman"/>
          <w:kern w:val="0"/>
          <w:sz w:val="24"/>
          <w:szCs w:val="24"/>
          <w:lang w:eastAsia="en-IN"/>
          <w14:ligatures w14:val="none"/>
        </w:rPr>
        <w:t xml:space="preserve"> demand patterns, emerging markets, and shifts in consumer preferences.</w:t>
      </w:r>
    </w:p>
    <w:p w14:paraId="13F3A565" w14:textId="77777777" w:rsidR="00E07E97" w:rsidRPr="00BB5371" w:rsidRDefault="00E07E97" w:rsidP="00BB5371">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Key Differences Between Remote and Specific Environment</w:t>
      </w:r>
    </w:p>
    <w:p w14:paraId="051CDBED" w14:textId="77777777" w:rsidR="00E07E97" w:rsidRPr="00BB5371" w:rsidRDefault="00E07E97" w:rsidP="00BB5371">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Scope</w:t>
      </w:r>
      <w:r w:rsidRPr="00BB5371">
        <w:rPr>
          <w:rFonts w:ascii="Times New Roman" w:eastAsia="Times New Roman" w:hAnsi="Times New Roman" w:cs="Times New Roman"/>
          <w:kern w:val="0"/>
          <w:sz w:val="24"/>
          <w:szCs w:val="24"/>
          <w:lang w:eastAsia="en-IN"/>
          <w14:ligatures w14:val="none"/>
        </w:rPr>
        <w:t>: The remote environment affects all organizations broadly, while the specific environment impacts individual organizations directly.</w:t>
      </w:r>
    </w:p>
    <w:p w14:paraId="3F2DCA78" w14:textId="77777777" w:rsidR="00E07E97" w:rsidRPr="00BB5371" w:rsidRDefault="00E07E97" w:rsidP="00BB5371">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Control</w:t>
      </w:r>
      <w:r w:rsidRPr="00BB5371">
        <w:rPr>
          <w:rFonts w:ascii="Times New Roman" w:eastAsia="Times New Roman" w:hAnsi="Times New Roman" w:cs="Times New Roman"/>
          <w:kern w:val="0"/>
          <w:sz w:val="24"/>
          <w:szCs w:val="24"/>
          <w:lang w:eastAsia="en-IN"/>
          <w14:ligatures w14:val="none"/>
        </w:rPr>
        <w:t>: Organizations have limited control over remote environment factors but can influence specific environment elements through strategic decisions.</w:t>
      </w:r>
    </w:p>
    <w:p w14:paraId="5ABD4059" w14:textId="77777777" w:rsidR="00E07E97" w:rsidRPr="00BB5371" w:rsidRDefault="00E07E97" w:rsidP="00BB5371">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b/>
          <w:bCs/>
          <w:kern w:val="0"/>
          <w:sz w:val="24"/>
          <w:szCs w:val="24"/>
          <w:lang w:eastAsia="en-IN"/>
          <w14:ligatures w14:val="none"/>
        </w:rPr>
        <w:t>Focus</w:t>
      </w:r>
      <w:r w:rsidRPr="00BB5371">
        <w:rPr>
          <w:rFonts w:ascii="Times New Roman" w:eastAsia="Times New Roman" w:hAnsi="Times New Roman" w:cs="Times New Roman"/>
          <w:kern w:val="0"/>
          <w:sz w:val="24"/>
          <w:szCs w:val="24"/>
          <w:lang w:eastAsia="en-IN"/>
          <w14:ligatures w14:val="none"/>
        </w:rPr>
        <w:t>: Remote environment analysis helps in long-term planning, whereas specific environment analysis guides operational decisions.</w:t>
      </w:r>
    </w:p>
    <w:p w14:paraId="295A7F9C" w14:textId="77777777" w:rsidR="00E07E97" w:rsidRPr="00BB5371" w:rsidRDefault="00E07E97" w:rsidP="00BB5371">
      <w:pPr>
        <w:spacing w:after="0" w:line="360" w:lineRule="auto"/>
        <w:jc w:val="both"/>
        <w:rPr>
          <w:rFonts w:ascii="Times New Roman" w:eastAsia="Times New Roman" w:hAnsi="Times New Roman" w:cs="Times New Roman"/>
          <w:kern w:val="0"/>
          <w:sz w:val="24"/>
          <w:szCs w:val="24"/>
          <w:lang w:eastAsia="en-IN"/>
          <w14:ligatures w14:val="none"/>
        </w:rPr>
      </w:pPr>
      <w:r w:rsidRPr="00BB5371">
        <w:rPr>
          <w:rFonts w:ascii="Times New Roman" w:eastAsia="Times New Roman" w:hAnsi="Times New Roman" w:cs="Times New Roman"/>
          <w:kern w:val="0"/>
          <w:sz w:val="24"/>
          <w:szCs w:val="24"/>
          <w:lang w:eastAsia="en-IN"/>
          <w14:ligatures w14:val="none"/>
        </w:rPr>
        <w:t>Both analyses are essential for organizations to remain adaptive, competitive, and aligned with their strategic goals.</w:t>
      </w:r>
    </w:p>
    <w:p w14:paraId="3ADBBE6B"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Michael E. Porter’s Five Forces Model</w:t>
      </w:r>
    </w:p>
    <w:p w14:paraId="1B24F347" w14:textId="77777777" w:rsidR="005152DE" w:rsidRPr="00BB5371" w:rsidRDefault="005152DE" w:rsidP="00BB5371">
      <w:pPr>
        <w:pStyle w:val="NormalWeb"/>
        <w:spacing w:before="0" w:beforeAutospacing="0" w:after="0" w:afterAutospacing="0" w:line="360" w:lineRule="auto"/>
        <w:jc w:val="both"/>
      </w:pPr>
      <w:r w:rsidRPr="00BB5371">
        <w:t xml:space="preserve">Porter’s Five Forces model </w:t>
      </w:r>
      <w:proofErr w:type="spellStart"/>
      <w:r w:rsidRPr="00BB5371">
        <w:t>analyzes</w:t>
      </w:r>
      <w:proofErr w:type="spellEnd"/>
      <w:r w:rsidRPr="00BB5371">
        <w:t xml:space="preserve"> the competitive forces shaping an industry, helping organizations identify opportunities and threats:</w:t>
      </w:r>
    </w:p>
    <w:p w14:paraId="7395AD8D" w14:textId="77777777" w:rsidR="005152DE" w:rsidRPr="00BB5371" w:rsidRDefault="005152DE" w:rsidP="00BB5371">
      <w:pPr>
        <w:pStyle w:val="NormalWeb"/>
        <w:numPr>
          <w:ilvl w:val="0"/>
          <w:numId w:val="10"/>
        </w:numPr>
        <w:spacing w:before="0" w:beforeAutospacing="0" w:after="0" w:afterAutospacing="0" w:line="360" w:lineRule="auto"/>
        <w:jc w:val="both"/>
      </w:pPr>
      <w:r w:rsidRPr="00BB5371">
        <w:rPr>
          <w:rStyle w:val="Strong"/>
        </w:rPr>
        <w:lastRenderedPageBreak/>
        <w:t>Threat of New Entrants</w:t>
      </w:r>
      <w:r w:rsidRPr="00BB5371">
        <w:t>:</w:t>
      </w:r>
    </w:p>
    <w:p w14:paraId="502FF45B"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Barriers to entry like capital requirements, economies of scale, and brand loyalty determine the risk of new competitors entering the industry.</w:t>
      </w:r>
    </w:p>
    <w:p w14:paraId="5ABE23E5"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High barriers reduce the threat, while low barriers increase it.</w:t>
      </w:r>
    </w:p>
    <w:p w14:paraId="4B73E40E" w14:textId="77777777" w:rsidR="005152DE" w:rsidRPr="00BB5371" w:rsidRDefault="005152DE" w:rsidP="00BB5371">
      <w:pPr>
        <w:pStyle w:val="NormalWeb"/>
        <w:numPr>
          <w:ilvl w:val="0"/>
          <w:numId w:val="10"/>
        </w:numPr>
        <w:spacing w:before="0" w:beforeAutospacing="0" w:after="0" w:afterAutospacing="0" w:line="360" w:lineRule="auto"/>
        <w:jc w:val="both"/>
      </w:pPr>
      <w:r w:rsidRPr="00BB5371">
        <w:rPr>
          <w:rStyle w:val="Strong"/>
        </w:rPr>
        <w:t>Bargaining Power of Suppliers</w:t>
      </w:r>
      <w:r w:rsidRPr="00BB5371">
        <w:t>:</w:t>
      </w:r>
    </w:p>
    <w:p w14:paraId="3800BB16"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If suppliers are few and offer unique resources, they hold greater power to influence prices and terms.</w:t>
      </w:r>
    </w:p>
    <w:p w14:paraId="0F161835"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Conversely, supplier power is weaker when alternatives are readily available.</w:t>
      </w:r>
    </w:p>
    <w:p w14:paraId="5DAB5B3B" w14:textId="77777777" w:rsidR="005152DE" w:rsidRPr="00BB5371" w:rsidRDefault="005152DE" w:rsidP="00BB5371">
      <w:pPr>
        <w:pStyle w:val="NormalWeb"/>
        <w:numPr>
          <w:ilvl w:val="0"/>
          <w:numId w:val="10"/>
        </w:numPr>
        <w:spacing w:before="0" w:beforeAutospacing="0" w:after="0" w:afterAutospacing="0" w:line="360" w:lineRule="auto"/>
        <w:jc w:val="both"/>
      </w:pPr>
      <w:r w:rsidRPr="00BB5371">
        <w:rPr>
          <w:rStyle w:val="Strong"/>
        </w:rPr>
        <w:t>Bargaining Power of Buyers</w:t>
      </w:r>
      <w:r w:rsidRPr="00BB5371">
        <w:t>:</w:t>
      </w:r>
    </w:p>
    <w:p w14:paraId="11D7C632"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Buyers gain power when they can switch products easily or purchase in bulk.</w:t>
      </w:r>
    </w:p>
    <w:p w14:paraId="1DDB24E3"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Strong buyer power can force price reductions or demand higher quality.</w:t>
      </w:r>
    </w:p>
    <w:p w14:paraId="7B22DF32" w14:textId="77777777" w:rsidR="005152DE" w:rsidRPr="00BB5371" w:rsidRDefault="005152DE" w:rsidP="00BB5371">
      <w:pPr>
        <w:pStyle w:val="NormalWeb"/>
        <w:numPr>
          <w:ilvl w:val="0"/>
          <w:numId w:val="10"/>
        </w:numPr>
        <w:spacing w:before="0" w:beforeAutospacing="0" w:after="0" w:afterAutospacing="0" w:line="360" w:lineRule="auto"/>
        <w:jc w:val="both"/>
      </w:pPr>
      <w:r w:rsidRPr="00BB5371">
        <w:rPr>
          <w:rStyle w:val="Strong"/>
        </w:rPr>
        <w:t>Threat of Substitutes</w:t>
      </w:r>
      <w:r w:rsidRPr="00BB5371">
        <w:t>:</w:t>
      </w:r>
    </w:p>
    <w:p w14:paraId="03D96CFD"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 xml:space="preserve">The presence of alternative products that </w:t>
      </w:r>
      <w:proofErr w:type="spellStart"/>
      <w:r w:rsidRPr="00BB5371">
        <w:rPr>
          <w:rFonts w:ascii="Times New Roman" w:hAnsi="Times New Roman" w:cs="Times New Roman"/>
          <w:sz w:val="24"/>
          <w:szCs w:val="24"/>
        </w:rPr>
        <w:t>fulfill</w:t>
      </w:r>
      <w:proofErr w:type="spellEnd"/>
      <w:r w:rsidRPr="00BB5371">
        <w:rPr>
          <w:rFonts w:ascii="Times New Roman" w:hAnsi="Times New Roman" w:cs="Times New Roman"/>
          <w:sz w:val="24"/>
          <w:szCs w:val="24"/>
        </w:rPr>
        <w:t xml:space="preserve"> the same need poses a risk.</w:t>
      </w:r>
    </w:p>
    <w:p w14:paraId="4736E812"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A high threat exists when substitutes are affordable, accessible, and offer comparable or superior value.</w:t>
      </w:r>
    </w:p>
    <w:p w14:paraId="2071E34B" w14:textId="77777777" w:rsidR="005152DE" w:rsidRPr="00BB5371" w:rsidRDefault="005152DE" w:rsidP="00BB5371">
      <w:pPr>
        <w:pStyle w:val="NormalWeb"/>
        <w:numPr>
          <w:ilvl w:val="0"/>
          <w:numId w:val="10"/>
        </w:numPr>
        <w:spacing w:before="0" w:beforeAutospacing="0" w:after="0" w:afterAutospacing="0" w:line="360" w:lineRule="auto"/>
        <w:jc w:val="both"/>
      </w:pPr>
      <w:r w:rsidRPr="00BB5371">
        <w:rPr>
          <w:rStyle w:val="Strong"/>
        </w:rPr>
        <w:t>Industry Rivalry</w:t>
      </w:r>
      <w:r w:rsidRPr="00BB5371">
        <w:t>:</w:t>
      </w:r>
    </w:p>
    <w:p w14:paraId="4C29652D"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Intensity of competition among existing players depends on factors like the number of competitors, market growth, and product differentiation.</w:t>
      </w:r>
    </w:p>
    <w:p w14:paraId="6B1B3A46" w14:textId="77777777" w:rsidR="005152DE" w:rsidRPr="00BB5371" w:rsidRDefault="005152DE" w:rsidP="00BB5371">
      <w:pPr>
        <w:numPr>
          <w:ilvl w:val="1"/>
          <w:numId w:val="10"/>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High rivalry can lead to price wars, increased marketing expenses, and reduced profitability.</w:t>
      </w:r>
    </w:p>
    <w:p w14:paraId="0E9781D9"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5C7D7BB5">
          <v:rect id="_x0000_i1025" style="width:0;height:1.5pt" o:hralign="center" o:hrstd="t" o:hr="t" fillcolor="#a0a0a0" stroked="f"/>
        </w:pict>
      </w:r>
    </w:p>
    <w:p w14:paraId="655D2364"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Internal Analysis</w:t>
      </w:r>
    </w:p>
    <w:p w14:paraId="4123B10F" w14:textId="77777777" w:rsidR="005152DE" w:rsidRPr="00BB5371" w:rsidRDefault="005152DE" w:rsidP="00BB5371">
      <w:pPr>
        <w:pStyle w:val="Heading4"/>
        <w:spacing w:before="0" w:beforeAutospacing="0" w:after="0" w:afterAutospacing="0" w:line="360" w:lineRule="auto"/>
        <w:jc w:val="both"/>
      </w:pPr>
      <w:r w:rsidRPr="00BB5371">
        <w:rPr>
          <w:rStyle w:val="Strong"/>
          <w:b/>
          <w:bCs/>
        </w:rPr>
        <w:t>Importance of Organizational Capabilities</w:t>
      </w:r>
    </w:p>
    <w:p w14:paraId="114C5E59" w14:textId="77777777" w:rsidR="005152DE" w:rsidRPr="00BB5371" w:rsidRDefault="005152DE" w:rsidP="00BB5371">
      <w:pPr>
        <w:pStyle w:val="NormalWeb"/>
        <w:spacing w:before="0" w:beforeAutospacing="0" w:after="0" w:afterAutospacing="0" w:line="360" w:lineRule="auto"/>
        <w:jc w:val="both"/>
      </w:pPr>
      <w:r w:rsidRPr="00BB5371">
        <w:t>Organizational capabilities refer to a company's ability to utilize resources effectively to achieve desired outcomes. They are critical for:</w:t>
      </w:r>
    </w:p>
    <w:p w14:paraId="39CC4444" w14:textId="77777777" w:rsidR="005152DE" w:rsidRPr="00BB5371" w:rsidRDefault="005152DE" w:rsidP="00BB5371">
      <w:pPr>
        <w:numPr>
          <w:ilvl w:val="0"/>
          <w:numId w:val="11"/>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Delivering customer value.</w:t>
      </w:r>
    </w:p>
    <w:p w14:paraId="6C63A690" w14:textId="77777777" w:rsidR="005152DE" w:rsidRPr="00BB5371" w:rsidRDefault="005152DE" w:rsidP="00BB5371">
      <w:pPr>
        <w:numPr>
          <w:ilvl w:val="0"/>
          <w:numId w:val="11"/>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Sustaining operations and innovation.</w:t>
      </w:r>
    </w:p>
    <w:p w14:paraId="45F9D58D" w14:textId="77777777" w:rsidR="005152DE" w:rsidRPr="00BB5371" w:rsidRDefault="005152DE" w:rsidP="00BB5371">
      <w:pPr>
        <w:numPr>
          <w:ilvl w:val="0"/>
          <w:numId w:val="11"/>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Responding to environmental changes.</w:t>
      </w:r>
    </w:p>
    <w:p w14:paraId="1C826A27" w14:textId="77777777" w:rsidR="005152DE" w:rsidRPr="00BB5371" w:rsidRDefault="005152DE" w:rsidP="00BB5371">
      <w:pPr>
        <w:pStyle w:val="Heading4"/>
        <w:spacing w:before="0" w:beforeAutospacing="0" w:after="0" w:afterAutospacing="0" w:line="360" w:lineRule="auto"/>
        <w:jc w:val="both"/>
      </w:pPr>
      <w:r w:rsidRPr="00BB5371">
        <w:rPr>
          <w:rStyle w:val="Strong"/>
          <w:b/>
          <w:bCs/>
        </w:rPr>
        <w:t>Competitive Advantage</w:t>
      </w:r>
    </w:p>
    <w:p w14:paraId="522F0B2C" w14:textId="77777777" w:rsidR="005152DE" w:rsidRPr="00BB5371" w:rsidRDefault="005152DE" w:rsidP="00BB5371">
      <w:pPr>
        <w:pStyle w:val="NormalWeb"/>
        <w:spacing w:before="0" w:beforeAutospacing="0" w:after="0" w:afterAutospacing="0" w:line="360" w:lineRule="auto"/>
        <w:jc w:val="both"/>
      </w:pPr>
      <w:r w:rsidRPr="00BB5371">
        <w:t>Competitive advantage is achieved when an organization provides better value than its competitors. It is based on:</w:t>
      </w:r>
    </w:p>
    <w:p w14:paraId="71CC68E1" w14:textId="77777777" w:rsidR="005152DE" w:rsidRPr="00BB5371" w:rsidRDefault="005152DE" w:rsidP="00BB5371">
      <w:pPr>
        <w:numPr>
          <w:ilvl w:val="0"/>
          <w:numId w:val="12"/>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Cost Leadership</w:t>
      </w:r>
      <w:r w:rsidRPr="00BB5371">
        <w:rPr>
          <w:rFonts w:ascii="Times New Roman" w:hAnsi="Times New Roman" w:cs="Times New Roman"/>
          <w:sz w:val="24"/>
          <w:szCs w:val="24"/>
        </w:rPr>
        <w:t>: Offering products or services at a lower cost.</w:t>
      </w:r>
    </w:p>
    <w:p w14:paraId="49E06E08" w14:textId="77777777" w:rsidR="005152DE" w:rsidRPr="00BB5371" w:rsidRDefault="005152DE" w:rsidP="00BB5371">
      <w:pPr>
        <w:numPr>
          <w:ilvl w:val="0"/>
          <w:numId w:val="12"/>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Differentiation</w:t>
      </w:r>
      <w:r w:rsidRPr="00BB5371">
        <w:rPr>
          <w:rFonts w:ascii="Times New Roman" w:hAnsi="Times New Roman" w:cs="Times New Roman"/>
          <w:sz w:val="24"/>
          <w:szCs w:val="24"/>
        </w:rPr>
        <w:t>: Delivering unique features or experiences.</w:t>
      </w:r>
    </w:p>
    <w:p w14:paraId="41EA1122" w14:textId="77777777" w:rsidR="005152DE" w:rsidRPr="00BB5371" w:rsidRDefault="005152DE" w:rsidP="00BB5371">
      <w:pPr>
        <w:numPr>
          <w:ilvl w:val="0"/>
          <w:numId w:val="12"/>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Focus Strategy</w:t>
      </w:r>
      <w:r w:rsidRPr="00BB5371">
        <w:rPr>
          <w:rFonts w:ascii="Times New Roman" w:hAnsi="Times New Roman" w:cs="Times New Roman"/>
          <w:sz w:val="24"/>
          <w:szCs w:val="24"/>
        </w:rPr>
        <w:t>: Targeting a niche market with specialized products or services.</w:t>
      </w:r>
    </w:p>
    <w:p w14:paraId="4BA0123A" w14:textId="77777777" w:rsidR="005152DE" w:rsidRPr="00BB5371" w:rsidRDefault="005152DE" w:rsidP="00BB5371">
      <w:pPr>
        <w:pStyle w:val="Heading4"/>
        <w:spacing w:before="0" w:beforeAutospacing="0" w:after="0" w:afterAutospacing="0" w:line="360" w:lineRule="auto"/>
        <w:jc w:val="both"/>
      </w:pPr>
      <w:r w:rsidRPr="00BB5371">
        <w:rPr>
          <w:rStyle w:val="Strong"/>
          <w:b/>
          <w:bCs/>
        </w:rPr>
        <w:lastRenderedPageBreak/>
        <w:t>Core Competence</w:t>
      </w:r>
    </w:p>
    <w:p w14:paraId="56E822D8" w14:textId="77777777" w:rsidR="005152DE" w:rsidRPr="00BB5371" w:rsidRDefault="005152DE" w:rsidP="00BB5371">
      <w:pPr>
        <w:pStyle w:val="NormalWeb"/>
        <w:spacing w:before="0" w:beforeAutospacing="0" w:after="0" w:afterAutospacing="0" w:line="360" w:lineRule="auto"/>
        <w:jc w:val="both"/>
      </w:pPr>
      <w:r w:rsidRPr="00BB5371">
        <w:t>Core competencies are unique strengths or expertise that provide a competitive edge. They should be:</w:t>
      </w:r>
    </w:p>
    <w:p w14:paraId="228DA844" w14:textId="77777777" w:rsidR="005152DE" w:rsidRPr="00BB5371" w:rsidRDefault="005152DE" w:rsidP="00BB5371">
      <w:pPr>
        <w:numPr>
          <w:ilvl w:val="0"/>
          <w:numId w:val="13"/>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Valuable</w:t>
      </w:r>
      <w:r w:rsidRPr="00BB5371">
        <w:rPr>
          <w:rFonts w:ascii="Times New Roman" w:hAnsi="Times New Roman" w:cs="Times New Roman"/>
          <w:sz w:val="24"/>
          <w:szCs w:val="24"/>
        </w:rPr>
        <w:t>: Add significant value to customers.</w:t>
      </w:r>
    </w:p>
    <w:p w14:paraId="2F7CEC7B" w14:textId="77777777" w:rsidR="005152DE" w:rsidRPr="00BB5371" w:rsidRDefault="005152DE" w:rsidP="00BB5371">
      <w:pPr>
        <w:numPr>
          <w:ilvl w:val="0"/>
          <w:numId w:val="13"/>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Rare</w:t>
      </w:r>
      <w:r w:rsidRPr="00BB5371">
        <w:rPr>
          <w:rFonts w:ascii="Times New Roman" w:hAnsi="Times New Roman" w:cs="Times New Roman"/>
          <w:sz w:val="24"/>
          <w:szCs w:val="24"/>
        </w:rPr>
        <w:t>: Not commonly possessed by competitors.</w:t>
      </w:r>
    </w:p>
    <w:p w14:paraId="6688F1DD" w14:textId="77777777" w:rsidR="005152DE" w:rsidRPr="00BB5371" w:rsidRDefault="005152DE" w:rsidP="00BB5371">
      <w:pPr>
        <w:numPr>
          <w:ilvl w:val="0"/>
          <w:numId w:val="13"/>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Inimitable</w:t>
      </w:r>
      <w:r w:rsidRPr="00BB5371">
        <w:rPr>
          <w:rFonts w:ascii="Times New Roman" w:hAnsi="Times New Roman" w:cs="Times New Roman"/>
          <w:sz w:val="24"/>
          <w:szCs w:val="24"/>
        </w:rPr>
        <w:t>: Difficult for competitors to replicate.</w:t>
      </w:r>
    </w:p>
    <w:p w14:paraId="2EB39A8E" w14:textId="77777777" w:rsidR="005152DE" w:rsidRPr="00BB5371" w:rsidRDefault="005152DE" w:rsidP="00BB5371">
      <w:pPr>
        <w:numPr>
          <w:ilvl w:val="0"/>
          <w:numId w:val="13"/>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Non-substitutable</w:t>
      </w:r>
      <w:r w:rsidRPr="00BB5371">
        <w:rPr>
          <w:rFonts w:ascii="Times New Roman" w:hAnsi="Times New Roman" w:cs="Times New Roman"/>
          <w:sz w:val="24"/>
          <w:szCs w:val="24"/>
        </w:rPr>
        <w:t>: Cannot be replaced by alternative capabilities.</w:t>
      </w:r>
    </w:p>
    <w:p w14:paraId="3B3D094F"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54FFA346">
          <v:rect id="_x0000_i1026" style="width:0;height:1.5pt" o:hralign="center" o:hrstd="t" o:hr="t" fillcolor="#a0a0a0" stroked="f"/>
        </w:pict>
      </w:r>
    </w:p>
    <w:p w14:paraId="2F9AFFBB"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Michael E. Porter’s Value Chain Analysis</w:t>
      </w:r>
    </w:p>
    <w:p w14:paraId="68516F37" w14:textId="77777777" w:rsidR="005152DE" w:rsidRPr="00BB5371" w:rsidRDefault="005152DE" w:rsidP="00BB5371">
      <w:pPr>
        <w:pStyle w:val="NormalWeb"/>
        <w:spacing w:before="0" w:beforeAutospacing="0" w:after="0" w:afterAutospacing="0" w:line="360" w:lineRule="auto"/>
        <w:jc w:val="both"/>
      </w:pPr>
      <w:r w:rsidRPr="00BB5371">
        <w:t xml:space="preserve">Porter’s Value Chain Analysis breaks down an organization’s activities into </w:t>
      </w:r>
      <w:r w:rsidRPr="00BB5371">
        <w:rPr>
          <w:rStyle w:val="Strong"/>
        </w:rPr>
        <w:t>primary</w:t>
      </w:r>
      <w:r w:rsidRPr="00BB5371">
        <w:t xml:space="preserve"> and </w:t>
      </w:r>
      <w:r w:rsidRPr="00BB5371">
        <w:rPr>
          <w:rStyle w:val="Strong"/>
        </w:rPr>
        <w:t>support</w:t>
      </w:r>
      <w:r w:rsidRPr="00BB5371">
        <w:t xml:space="preserve"> activities to identify value creation opportunities and areas for competitive advantage:</w:t>
      </w:r>
    </w:p>
    <w:p w14:paraId="1724795C" w14:textId="77777777" w:rsidR="005152DE" w:rsidRPr="00BB5371" w:rsidRDefault="005152DE" w:rsidP="00BB5371">
      <w:pPr>
        <w:pStyle w:val="Heading4"/>
        <w:spacing w:before="0" w:beforeAutospacing="0" w:after="0" w:afterAutospacing="0" w:line="360" w:lineRule="auto"/>
        <w:jc w:val="both"/>
      </w:pPr>
      <w:r w:rsidRPr="00BB5371">
        <w:rPr>
          <w:rStyle w:val="Strong"/>
          <w:b/>
          <w:bCs/>
        </w:rPr>
        <w:t>Primary Activities</w:t>
      </w:r>
      <w:r w:rsidRPr="00BB5371">
        <w:t xml:space="preserve"> (Directly related to production and delivery)</w:t>
      </w:r>
    </w:p>
    <w:p w14:paraId="6D5072DF" w14:textId="77777777" w:rsidR="005152DE" w:rsidRPr="00BB5371" w:rsidRDefault="005152DE" w:rsidP="00BB5371">
      <w:pPr>
        <w:numPr>
          <w:ilvl w:val="0"/>
          <w:numId w:val="14"/>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Inbound Logistics</w:t>
      </w:r>
      <w:r w:rsidRPr="00BB5371">
        <w:rPr>
          <w:rFonts w:ascii="Times New Roman" w:hAnsi="Times New Roman" w:cs="Times New Roman"/>
          <w:sz w:val="24"/>
          <w:szCs w:val="24"/>
        </w:rPr>
        <w:t>: Receiving, storing, and managing inputs.</w:t>
      </w:r>
    </w:p>
    <w:p w14:paraId="4253B48C" w14:textId="77777777" w:rsidR="005152DE" w:rsidRPr="00BB5371" w:rsidRDefault="005152DE" w:rsidP="00BB5371">
      <w:pPr>
        <w:numPr>
          <w:ilvl w:val="0"/>
          <w:numId w:val="14"/>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Operations</w:t>
      </w:r>
      <w:r w:rsidRPr="00BB5371">
        <w:rPr>
          <w:rFonts w:ascii="Times New Roman" w:hAnsi="Times New Roman" w:cs="Times New Roman"/>
          <w:sz w:val="24"/>
          <w:szCs w:val="24"/>
        </w:rPr>
        <w:t>: Converting inputs into finished goods or services.</w:t>
      </w:r>
    </w:p>
    <w:p w14:paraId="2042291E" w14:textId="77777777" w:rsidR="005152DE" w:rsidRPr="00BB5371" w:rsidRDefault="005152DE" w:rsidP="00BB5371">
      <w:pPr>
        <w:numPr>
          <w:ilvl w:val="0"/>
          <w:numId w:val="14"/>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Outbound Logistics</w:t>
      </w:r>
      <w:r w:rsidRPr="00BB5371">
        <w:rPr>
          <w:rFonts w:ascii="Times New Roman" w:hAnsi="Times New Roman" w:cs="Times New Roman"/>
          <w:sz w:val="24"/>
          <w:szCs w:val="24"/>
        </w:rPr>
        <w:t>: Distribution of products to customers.</w:t>
      </w:r>
    </w:p>
    <w:p w14:paraId="2530179A" w14:textId="77777777" w:rsidR="005152DE" w:rsidRPr="00BB5371" w:rsidRDefault="005152DE" w:rsidP="00BB5371">
      <w:pPr>
        <w:numPr>
          <w:ilvl w:val="0"/>
          <w:numId w:val="14"/>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Marketing and Sales</w:t>
      </w:r>
      <w:r w:rsidRPr="00BB5371">
        <w:rPr>
          <w:rFonts w:ascii="Times New Roman" w:hAnsi="Times New Roman" w:cs="Times New Roman"/>
          <w:sz w:val="24"/>
          <w:szCs w:val="24"/>
        </w:rPr>
        <w:t>: Promoting and selling products to the target market.</w:t>
      </w:r>
    </w:p>
    <w:p w14:paraId="41062F29" w14:textId="77777777" w:rsidR="005152DE" w:rsidRPr="00BB5371" w:rsidRDefault="005152DE" w:rsidP="00BB5371">
      <w:pPr>
        <w:numPr>
          <w:ilvl w:val="0"/>
          <w:numId w:val="14"/>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Service</w:t>
      </w:r>
      <w:r w:rsidRPr="00BB5371">
        <w:rPr>
          <w:rFonts w:ascii="Times New Roman" w:hAnsi="Times New Roman" w:cs="Times New Roman"/>
          <w:sz w:val="24"/>
          <w:szCs w:val="24"/>
        </w:rPr>
        <w:t>: Post-sale support and customer care.</w:t>
      </w:r>
    </w:p>
    <w:p w14:paraId="254C04EC" w14:textId="77777777" w:rsidR="005152DE" w:rsidRPr="00BB5371" w:rsidRDefault="005152DE" w:rsidP="00BB5371">
      <w:pPr>
        <w:pStyle w:val="Heading4"/>
        <w:spacing w:before="0" w:beforeAutospacing="0" w:after="0" w:afterAutospacing="0" w:line="360" w:lineRule="auto"/>
        <w:jc w:val="both"/>
      </w:pPr>
      <w:r w:rsidRPr="00BB5371">
        <w:rPr>
          <w:rStyle w:val="Strong"/>
          <w:b/>
          <w:bCs/>
        </w:rPr>
        <w:t>Support Activities</w:t>
      </w:r>
      <w:r w:rsidRPr="00BB5371">
        <w:t xml:space="preserve"> (Assist primary activities)</w:t>
      </w:r>
    </w:p>
    <w:p w14:paraId="7065A115" w14:textId="77777777" w:rsidR="005152DE" w:rsidRPr="00BB5371" w:rsidRDefault="005152DE" w:rsidP="00BB5371">
      <w:pPr>
        <w:numPr>
          <w:ilvl w:val="0"/>
          <w:numId w:val="15"/>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Procurement</w:t>
      </w:r>
      <w:r w:rsidRPr="00BB5371">
        <w:rPr>
          <w:rFonts w:ascii="Times New Roman" w:hAnsi="Times New Roman" w:cs="Times New Roman"/>
          <w:sz w:val="24"/>
          <w:szCs w:val="24"/>
        </w:rPr>
        <w:t>: Acquiring resources and inputs.</w:t>
      </w:r>
    </w:p>
    <w:p w14:paraId="05E18A2F" w14:textId="77777777" w:rsidR="005152DE" w:rsidRPr="00BB5371" w:rsidRDefault="005152DE" w:rsidP="00BB5371">
      <w:pPr>
        <w:numPr>
          <w:ilvl w:val="0"/>
          <w:numId w:val="15"/>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Technology Development</w:t>
      </w:r>
      <w:r w:rsidRPr="00BB5371">
        <w:rPr>
          <w:rFonts w:ascii="Times New Roman" w:hAnsi="Times New Roman" w:cs="Times New Roman"/>
          <w:sz w:val="24"/>
          <w:szCs w:val="24"/>
        </w:rPr>
        <w:t>: R&amp;D, innovation, and IT systems.</w:t>
      </w:r>
    </w:p>
    <w:p w14:paraId="387EE1C0" w14:textId="77777777" w:rsidR="005152DE" w:rsidRPr="00BB5371" w:rsidRDefault="005152DE" w:rsidP="00BB5371">
      <w:pPr>
        <w:numPr>
          <w:ilvl w:val="0"/>
          <w:numId w:val="15"/>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Human Resource Management</w:t>
      </w:r>
      <w:r w:rsidRPr="00BB5371">
        <w:rPr>
          <w:rFonts w:ascii="Times New Roman" w:hAnsi="Times New Roman" w:cs="Times New Roman"/>
          <w:sz w:val="24"/>
          <w:szCs w:val="24"/>
        </w:rPr>
        <w:t>: Recruiting, training, and retaining talent.</w:t>
      </w:r>
    </w:p>
    <w:p w14:paraId="76A750D3" w14:textId="77777777" w:rsidR="005152DE" w:rsidRPr="00BB5371" w:rsidRDefault="005152DE" w:rsidP="00BB5371">
      <w:pPr>
        <w:numPr>
          <w:ilvl w:val="0"/>
          <w:numId w:val="15"/>
        </w:numPr>
        <w:spacing w:after="0" w:line="360" w:lineRule="auto"/>
        <w:jc w:val="both"/>
        <w:rPr>
          <w:rFonts w:ascii="Times New Roman" w:hAnsi="Times New Roman" w:cs="Times New Roman"/>
          <w:sz w:val="24"/>
          <w:szCs w:val="24"/>
        </w:rPr>
      </w:pPr>
      <w:r w:rsidRPr="00BB5371">
        <w:rPr>
          <w:rStyle w:val="Strong"/>
          <w:rFonts w:ascii="Times New Roman" w:hAnsi="Times New Roman" w:cs="Times New Roman"/>
          <w:sz w:val="24"/>
          <w:szCs w:val="24"/>
        </w:rPr>
        <w:t>Firm Infrastructure</w:t>
      </w:r>
      <w:r w:rsidRPr="00BB5371">
        <w:rPr>
          <w:rFonts w:ascii="Times New Roman" w:hAnsi="Times New Roman" w:cs="Times New Roman"/>
          <w:sz w:val="24"/>
          <w:szCs w:val="24"/>
        </w:rPr>
        <w:t>: Overall management, finance, legal, and administrative functions.</w:t>
      </w:r>
    </w:p>
    <w:p w14:paraId="0BD492D6" w14:textId="77777777" w:rsidR="005152DE" w:rsidRPr="00BB5371" w:rsidRDefault="005152DE" w:rsidP="00BB5371">
      <w:pPr>
        <w:pStyle w:val="Heading4"/>
        <w:spacing w:before="0" w:beforeAutospacing="0" w:after="0" w:afterAutospacing="0" w:line="360" w:lineRule="auto"/>
        <w:jc w:val="both"/>
      </w:pPr>
      <w:r w:rsidRPr="00BB5371">
        <w:rPr>
          <w:rStyle w:val="Strong"/>
          <w:b/>
          <w:bCs/>
        </w:rPr>
        <w:t>Benefits of Value Chain Analysis</w:t>
      </w:r>
    </w:p>
    <w:p w14:paraId="7511C9AC" w14:textId="77777777" w:rsidR="005152DE" w:rsidRPr="00BB5371" w:rsidRDefault="005152DE" w:rsidP="00BB5371">
      <w:pPr>
        <w:numPr>
          <w:ilvl w:val="0"/>
          <w:numId w:val="16"/>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Identifies inefficiencies in operations.</w:t>
      </w:r>
    </w:p>
    <w:p w14:paraId="4672B296" w14:textId="77777777" w:rsidR="005152DE" w:rsidRPr="00BB5371" w:rsidRDefault="005152DE" w:rsidP="00BB5371">
      <w:pPr>
        <w:numPr>
          <w:ilvl w:val="0"/>
          <w:numId w:val="16"/>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Highlights areas for cost reduction or value enhancement.</w:t>
      </w:r>
    </w:p>
    <w:p w14:paraId="3939FBEF" w14:textId="77777777" w:rsidR="005152DE" w:rsidRPr="00BB5371" w:rsidRDefault="005152DE" w:rsidP="00BB5371">
      <w:pPr>
        <w:numPr>
          <w:ilvl w:val="0"/>
          <w:numId w:val="16"/>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Aligns activities with competitive strategy.</w:t>
      </w:r>
    </w:p>
    <w:p w14:paraId="0082D8B2" w14:textId="77777777" w:rsidR="005152DE" w:rsidRPr="00BB5371" w:rsidRDefault="005152DE" w:rsidP="00BB5371">
      <w:pPr>
        <w:numPr>
          <w:ilvl w:val="0"/>
          <w:numId w:val="16"/>
        </w:num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Provides insights into building core competencies.</w:t>
      </w:r>
    </w:p>
    <w:p w14:paraId="36BFC21D" w14:textId="77777777" w:rsidR="005152DE" w:rsidRPr="00BB5371" w:rsidRDefault="005152DE" w:rsidP="00BB5371">
      <w:pPr>
        <w:pStyle w:val="NormalWeb"/>
        <w:spacing w:before="0" w:beforeAutospacing="0" w:after="0" w:afterAutospacing="0" w:line="360" w:lineRule="auto"/>
        <w:jc w:val="both"/>
      </w:pPr>
      <w:r w:rsidRPr="00BB5371">
        <w:t>By integrating Porter’s Five Forces with internal analysis and value chain analysis, organizations can develop robust strategies to sustain their competitive advantage in the dynamic market landscape.</w:t>
      </w:r>
    </w:p>
    <w:p w14:paraId="758694C5" w14:textId="77777777" w:rsidR="005152DE" w:rsidRPr="00BB5371" w:rsidRDefault="005152DE" w:rsidP="00BB5371">
      <w:pPr>
        <w:spacing w:after="0" w:line="360" w:lineRule="auto"/>
        <w:jc w:val="both"/>
        <w:rPr>
          <w:rFonts w:ascii="Times New Roman" w:hAnsi="Times New Roman" w:cs="Times New Roman"/>
          <w:sz w:val="24"/>
          <w:szCs w:val="24"/>
        </w:rPr>
      </w:pPr>
      <w:r w:rsidRPr="00BB5371">
        <w:rPr>
          <w:rStyle w:val="overflow-hidden"/>
          <w:rFonts w:ascii="Times New Roman" w:hAnsi="Times New Roman" w:cs="Times New Roman"/>
          <w:sz w:val="24"/>
          <w:szCs w:val="24"/>
        </w:rPr>
        <w:t>4o</w:t>
      </w:r>
    </w:p>
    <w:p w14:paraId="470644C0" w14:textId="77777777" w:rsidR="005152DE" w:rsidRPr="00BB5371" w:rsidRDefault="005152DE" w:rsidP="00BB5371">
      <w:pPr>
        <w:pStyle w:val="Heading5"/>
        <w:spacing w:before="0" w:line="360" w:lineRule="auto"/>
        <w:jc w:val="both"/>
        <w:rPr>
          <w:rFonts w:ascii="Times New Roman" w:hAnsi="Times New Roman" w:cs="Times New Roman"/>
          <w:sz w:val="24"/>
          <w:szCs w:val="24"/>
        </w:rPr>
      </w:pPr>
      <w:r w:rsidRPr="00BB5371">
        <w:rPr>
          <w:rFonts w:ascii="Times New Roman" w:hAnsi="Times New Roman" w:cs="Times New Roman"/>
          <w:sz w:val="24"/>
          <w:szCs w:val="24"/>
        </w:rPr>
        <w:t>You said:</w:t>
      </w:r>
    </w:p>
    <w:p w14:paraId="568844E7" w14:textId="77777777" w:rsidR="005152DE" w:rsidRPr="00BB5371" w:rsidRDefault="005152DE" w:rsidP="00BB5371">
      <w:pPr>
        <w:spacing w:after="0" w:line="360" w:lineRule="auto"/>
        <w:jc w:val="both"/>
        <w:rPr>
          <w:rFonts w:ascii="Times New Roman" w:hAnsi="Times New Roman" w:cs="Times New Roman"/>
          <w:sz w:val="24"/>
          <w:szCs w:val="24"/>
        </w:rPr>
      </w:pPr>
      <w:proofErr w:type="spellStart"/>
      <w:r w:rsidRPr="00BB5371">
        <w:rPr>
          <w:rFonts w:ascii="Times New Roman" w:hAnsi="Times New Roman" w:cs="Times New Roman"/>
          <w:sz w:val="24"/>
          <w:szCs w:val="24"/>
        </w:rPr>
        <w:t>mcq</w:t>
      </w:r>
      <w:proofErr w:type="spellEnd"/>
      <w:r w:rsidRPr="00BB5371">
        <w:rPr>
          <w:rFonts w:ascii="Times New Roman" w:hAnsi="Times New Roman" w:cs="Times New Roman"/>
          <w:sz w:val="24"/>
          <w:szCs w:val="24"/>
        </w:rPr>
        <w:t xml:space="preserve"> 05</w:t>
      </w:r>
    </w:p>
    <w:p w14:paraId="44C832E0" w14:textId="77777777" w:rsidR="005152DE" w:rsidRPr="00BB5371" w:rsidRDefault="005152DE" w:rsidP="00BB5371">
      <w:pPr>
        <w:pStyle w:val="Heading6"/>
        <w:spacing w:before="0" w:line="360" w:lineRule="auto"/>
        <w:jc w:val="both"/>
        <w:rPr>
          <w:rFonts w:ascii="Times New Roman" w:hAnsi="Times New Roman" w:cs="Times New Roman"/>
          <w:sz w:val="24"/>
          <w:szCs w:val="24"/>
        </w:rPr>
      </w:pPr>
      <w:r w:rsidRPr="00BB5371">
        <w:rPr>
          <w:rFonts w:ascii="Times New Roman" w:hAnsi="Times New Roman" w:cs="Times New Roman"/>
          <w:sz w:val="24"/>
          <w:szCs w:val="24"/>
        </w:rPr>
        <w:lastRenderedPageBreak/>
        <w:t>ChatGPT said:</w:t>
      </w:r>
    </w:p>
    <w:p w14:paraId="4F5496DD" w14:textId="77777777" w:rsidR="005152DE" w:rsidRPr="00BB5371" w:rsidRDefault="005152DE"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t>ChatGPT</w:t>
      </w:r>
    </w:p>
    <w:p w14:paraId="7B2C6DCE" w14:textId="77777777" w:rsidR="005152DE" w:rsidRPr="00BB5371" w:rsidRDefault="005152DE" w:rsidP="00BB5371">
      <w:pPr>
        <w:pStyle w:val="NormalWeb"/>
        <w:spacing w:before="0" w:beforeAutospacing="0" w:after="0" w:afterAutospacing="0" w:line="360" w:lineRule="auto"/>
        <w:jc w:val="both"/>
      </w:pPr>
      <w:r w:rsidRPr="00BB5371">
        <w:t xml:space="preserve">Here are </w:t>
      </w:r>
      <w:r w:rsidRPr="00BB5371">
        <w:rPr>
          <w:rStyle w:val="Strong"/>
        </w:rPr>
        <w:t>5 multiple-choice questions (MCQs)</w:t>
      </w:r>
      <w:r w:rsidRPr="00BB5371">
        <w:t xml:space="preserve"> based on the discussed topics:</w:t>
      </w:r>
    </w:p>
    <w:p w14:paraId="727D69A6"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6E278A12">
          <v:rect id="_x0000_i1027" style="width:0;height:1.5pt" o:hralign="center" o:hrstd="t" o:hr="t" fillcolor="#a0a0a0" stroked="f"/>
        </w:pict>
      </w:r>
    </w:p>
    <w:p w14:paraId="504B0236"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1. Which of the following is NOT one of Porter’s Five Forces?</w:t>
      </w:r>
    </w:p>
    <w:p w14:paraId="68A0A3A9" w14:textId="77777777" w:rsidR="005152DE" w:rsidRPr="00BB5371" w:rsidRDefault="005152DE" w:rsidP="00BB5371">
      <w:pPr>
        <w:pStyle w:val="NormalWeb"/>
        <w:spacing w:before="0" w:beforeAutospacing="0" w:after="0" w:afterAutospacing="0" w:line="360" w:lineRule="auto"/>
        <w:jc w:val="both"/>
      </w:pPr>
      <w:r w:rsidRPr="00BB5371">
        <w:t>A. Threat of New Entrants</w:t>
      </w:r>
      <w:r w:rsidRPr="00BB5371">
        <w:br/>
        <w:t>B. Bargaining Power of Suppliers</w:t>
      </w:r>
      <w:r w:rsidRPr="00BB5371">
        <w:br/>
        <w:t>C. Technological Innovation</w:t>
      </w:r>
      <w:r w:rsidRPr="00BB5371">
        <w:br/>
        <w:t>D. Industry Rivalry</w:t>
      </w:r>
    </w:p>
    <w:p w14:paraId="75B3869F" w14:textId="77777777" w:rsidR="005152DE" w:rsidRPr="00BB5371" w:rsidRDefault="005152DE" w:rsidP="00BB5371">
      <w:pPr>
        <w:pStyle w:val="NormalWeb"/>
        <w:spacing w:before="0" w:beforeAutospacing="0" w:after="0" w:afterAutospacing="0" w:line="360" w:lineRule="auto"/>
        <w:jc w:val="both"/>
      </w:pPr>
      <w:r w:rsidRPr="00BB5371">
        <w:rPr>
          <w:rStyle w:val="Strong"/>
        </w:rPr>
        <w:t>Answer</w:t>
      </w:r>
      <w:r w:rsidRPr="00BB5371">
        <w:t>: C. Technological Innovation</w:t>
      </w:r>
    </w:p>
    <w:p w14:paraId="0340881D"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7DE8C5FA">
          <v:rect id="_x0000_i1028" style="width:0;height:1.5pt" o:hralign="center" o:hrstd="t" o:hr="t" fillcolor="#a0a0a0" stroked="f"/>
        </w:pict>
      </w:r>
    </w:p>
    <w:p w14:paraId="5DB267DF"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2. Core competencies must have which of the following characteristics?</w:t>
      </w:r>
    </w:p>
    <w:p w14:paraId="2047BDB8" w14:textId="77777777" w:rsidR="005152DE" w:rsidRPr="00BB5371" w:rsidRDefault="005152DE" w:rsidP="00BB5371">
      <w:pPr>
        <w:pStyle w:val="NormalWeb"/>
        <w:spacing w:before="0" w:beforeAutospacing="0" w:after="0" w:afterAutospacing="0" w:line="360" w:lineRule="auto"/>
        <w:jc w:val="both"/>
      </w:pPr>
      <w:r w:rsidRPr="00BB5371">
        <w:t>A. Valuable, Rare, Inimitable, and Non-substitutable</w:t>
      </w:r>
      <w:r w:rsidRPr="00BB5371">
        <w:br/>
        <w:t>B. Cost-effective, Flexible, and Innovative</w:t>
      </w:r>
      <w:r w:rsidRPr="00BB5371">
        <w:br/>
        <w:t>C. Measurable, Marketable, and Time-bound</w:t>
      </w:r>
      <w:r w:rsidRPr="00BB5371">
        <w:br/>
        <w:t>D. Profit-oriented, Adaptable, and Sustainable</w:t>
      </w:r>
    </w:p>
    <w:p w14:paraId="7B45EEF1" w14:textId="77777777" w:rsidR="005152DE" w:rsidRPr="00BB5371" w:rsidRDefault="005152DE" w:rsidP="00BB5371">
      <w:pPr>
        <w:pStyle w:val="NormalWeb"/>
        <w:spacing w:before="0" w:beforeAutospacing="0" w:after="0" w:afterAutospacing="0" w:line="360" w:lineRule="auto"/>
        <w:jc w:val="both"/>
      </w:pPr>
      <w:r w:rsidRPr="00BB5371">
        <w:rPr>
          <w:rStyle w:val="Strong"/>
        </w:rPr>
        <w:t>Answer</w:t>
      </w:r>
      <w:r w:rsidRPr="00BB5371">
        <w:t>: A. Valuable, Rare, Inimitable, and Non-substitutable</w:t>
      </w:r>
    </w:p>
    <w:p w14:paraId="44EC8F1C"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66000852">
          <v:rect id="_x0000_i1029" style="width:0;height:1.5pt" o:hralign="center" o:hrstd="t" o:hr="t" fillcolor="#a0a0a0" stroked="f"/>
        </w:pict>
      </w:r>
    </w:p>
    <w:p w14:paraId="423AECE1"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3. In Porter’s Value Chain Analysis, which activity is classified as a primary activity?</w:t>
      </w:r>
    </w:p>
    <w:p w14:paraId="699E470E" w14:textId="77777777" w:rsidR="005152DE" w:rsidRPr="00BB5371" w:rsidRDefault="005152DE" w:rsidP="00BB5371">
      <w:pPr>
        <w:pStyle w:val="NormalWeb"/>
        <w:spacing w:before="0" w:beforeAutospacing="0" w:after="0" w:afterAutospacing="0" w:line="360" w:lineRule="auto"/>
        <w:jc w:val="both"/>
      </w:pPr>
      <w:r w:rsidRPr="00BB5371">
        <w:t>A. Procurement</w:t>
      </w:r>
      <w:r w:rsidRPr="00BB5371">
        <w:br/>
        <w:t>B. Firm Infrastructure</w:t>
      </w:r>
      <w:r w:rsidRPr="00BB5371">
        <w:br/>
        <w:t>C. Operations</w:t>
      </w:r>
      <w:r w:rsidRPr="00BB5371">
        <w:br/>
        <w:t>D. Technology Development</w:t>
      </w:r>
    </w:p>
    <w:p w14:paraId="7818E3B0" w14:textId="77777777" w:rsidR="005152DE" w:rsidRPr="00BB5371" w:rsidRDefault="005152DE" w:rsidP="00BB5371">
      <w:pPr>
        <w:pStyle w:val="NormalWeb"/>
        <w:spacing w:before="0" w:beforeAutospacing="0" w:after="0" w:afterAutospacing="0" w:line="360" w:lineRule="auto"/>
        <w:jc w:val="both"/>
      </w:pPr>
      <w:r w:rsidRPr="00BB5371">
        <w:rPr>
          <w:rStyle w:val="Strong"/>
        </w:rPr>
        <w:t>Answer</w:t>
      </w:r>
      <w:r w:rsidRPr="00BB5371">
        <w:t>: C. Operations</w:t>
      </w:r>
    </w:p>
    <w:p w14:paraId="6DE3BD96"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2A4C1F69">
          <v:rect id="_x0000_i1030" style="width:0;height:1.5pt" o:hralign="center" o:hrstd="t" o:hr="t" fillcolor="#a0a0a0" stroked="f"/>
        </w:pict>
      </w:r>
    </w:p>
    <w:p w14:paraId="54ED1E00"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t>4. Which of the following best describes the “Threat of Substitutes” in Porter’s Five Forces model?</w:t>
      </w:r>
    </w:p>
    <w:p w14:paraId="27A4BF3E" w14:textId="77777777" w:rsidR="005152DE" w:rsidRPr="00BB5371" w:rsidRDefault="005152DE" w:rsidP="00BB5371">
      <w:pPr>
        <w:pStyle w:val="NormalWeb"/>
        <w:spacing w:before="0" w:beforeAutospacing="0" w:after="0" w:afterAutospacing="0" w:line="360" w:lineRule="auto"/>
        <w:jc w:val="both"/>
      </w:pPr>
      <w:r w:rsidRPr="00BB5371">
        <w:t xml:space="preserve">A. Pressure from alternative products that can </w:t>
      </w:r>
      <w:proofErr w:type="spellStart"/>
      <w:r w:rsidRPr="00BB5371">
        <w:t>fulfill</w:t>
      </w:r>
      <w:proofErr w:type="spellEnd"/>
      <w:r w:rsidRPr="00BB5371">
        <w:t xml:space="preserve"> the same need as the industry’s products.</w:t>
      </w:r>
      <w:r w:rsidRPr="00BB5371">
        <w:br/>
        <w:t>B. The risk posed by new competitors entering the market.</w:t>
      </w:r>
      <w:r w:rsidRPr="00BB5371">
        <w:br/>
        <w:t>C. The influence of buyers on pricing and quality demands.</w:t>
      </w:r>
      <w:r w:rsidRPr="00BB5371">
        <w:br/>
        <w:t>D. Competition among existing players in the industry.</w:t>
      </w:r>
    </w:p>
    <w:p w14:paraId="76496DCF" w14:textId="77777777" w:rsidR="005152DE" w:rsidRPr="00BB5371" w:rsidRDefault="005152DE" w:rsidP="00BB5371">
      <w:pPr>
        <w:pStyle w:val="NormalWeb"/>
        <w:spacing w:before="0" w:beforeAutospacing="0" w:after="0" w:afterAutospacing="0" w:line="360" w:lineRule="auto"/>
        <w:jc w:val="both"/>
      </w:pPr>
      <w:r w:rsidRPr="00BB5371">
        <w:rPr>
          <w:rStyle w:val="Strong"/>
        </w:rPr>
        <w:t>Answer</w:t>
      </w:r>
      <w:r w:rsidRPr="00BB5371">
        <w:t xml:space="preserve">: A. Pressure from alternative products that can </w:t>
      </w:r>
      <w:proofErr w:type="spellStart"/>
      <w:r w:rsidRPr="00BB5371">
        <w:t>fulfill</w:t>
      </w:r>
      <w:proofErr w:type="spellEnd"/>
      <w:r w:rsidRPr="00BB5371">
        <w:t xml:space="preserve"> the same need as the industry’s products.</w:t>
      </w:r>
    </w:p>
    <w:p w14:paraId="7A06988E" w14:textId="77777777" w:rsidR="005152DE" w:rsidRPr="00BB5371" w:rsidRDefault="00000000" w:rsidP="00BB5371">
      <w:pPr>
        <w:spacing w:after="0" w:line="360" w:lineRule="auto"/>
        <w:jc w:val="both"/>
        <w:rPr>
          <w:rFonts w:ascii="Times New Roman" w:hAnsi="Times New Roman" w:cs="Times New Roman"/>
          <w:sz w:val="24"/>
          <w:szCs w:val="24"/>
        </w:rPr>
      </w:pPr>
      <w:r w:rsidRPr="00BB5371">
        <w:rPr>
          <w:rFonts w:ascii="Times New Roman" w:hAnsi="Times New Roman" w:cs="Times New Roman"/>
          <w:sz w:val="24"/>
          <w:szCs w:val="24"/>
        </w:rPr>
        <w:pict w14:anchorId="455DCF05">
          <v:rect id="_x0000_i1031" style="width:0;height:1.5pt" o:hralign="center" o:hrstd="t" o:hr="t" fillcolor="#a0a0a0" stroked="f"/>
        </w:pict>
      </w:r>
    </w:p>
    <w:p w14:paraId="6A177140" w14:textId="77777777" w:rsidR="005152DE" w:rsidRPr="00BB5371" w:rsidRDefault="005152DE" w:rsidP="00BB5371">
      <w:pPr>
        <w:pStyle w:val="Heading3"/>
        <w:spacing w:before="0" w:beforeAutospacing="0" w:after="0" w:afterAutospacing="0" w:line="360" w:lineRule="auto"/>
        <w:jc w:val="both"/>
        <w:rPr>
          <w:sz w:val="24"/>
          <w:szCs w:val="24"/>
        </w:rPr>
      </w:pPr>
      <w:r w:rsidRPr="00BB5371">
        <w:rPr>
          <w:rStyle w:val="Strong"/>
          <w:b/>
          <w:bCs/>
          <w:sz w:val="24"/>
          <w:szCs w:val="24"/>
        </w:rPr>
        <w:lastRenderedPageBreak/>
        <w:t>5. Competitive advantage is achieved when an organization:</w:t>
      </w:r>
    </w:p>
    <w:p w14:paraId="20609339" w14:textId="77777777" w:rsidR="005152DE" w:rsidRPr="00BB5371" w:rsidRDefault="005152DE" w:rsidP="00BB5371">
      <w:pPr>
        <w:pStyle w:val="NormalWeb"/>
        <w:spacing w:before="0" w:beforeAutospacing="0" w:after="0" w:afterAutospacing="0" w:line="360" w:lineRule="auto"/>
        <w:jc w:val="both"/>
      </w:pPr>
      <w:r w:rsidRPr="00BB5371">
        <w:t>A. Reduces its production cost below all competitors.</w:t>
      </w:r>
      <w:r w:rsidRPr="00BB5371">
        <w:br/>
        <w:t>B. Matches the services offered by its competitors.</w:t>
      </w:r>
      <w:r w:rsidRPr="00BB5371">
        <w:br/>
        <w:t>C. Delivers superior value through cost leadership or differentiation.</w:t>
      </w:r>
      <w:r w:rsidRPr="00BB5371">
        <w:br/>
        <w:t>D. Focuses on imitating the strategies of industry leaders.</w:t>
      </w:r>
    </w:p>
    <w:p w14:paraId="33FCA58F" w14:textId="77777777" w:rsidR="005152DE" w:rsidRPr="00BB5371" w:rsidRDefault="005152DE" w:rsidP="00BB5371">
      <w:pPr>
        <w:pStyle w:val="NormalWeb"/>
        <w:spacing w:before="0" w:beforeAutospacing="0" w:after="0" w:afterAutospacing="0" w:line="360" w:lineRule="auto"/>
        <w:jc w:val="both"/>
      </w:pPr>
      <w:r w:rsidRPr="00BB5371">
        <w:rPr>
          <w:rStyle w:val="Strong"/>
        </w:rPr>
        <w:t>Answer</w:t>
      </w:r>
      <w:r w:rsidRPr="00BB5371">
        <w:t>: C. Delivers superior value through cost leadership or differentiation.</w:t>
      </w:r>
    </w:p>
    <w:p w14:paraId="65D40A7E" w14:textId="77777777" w:rsidR="00B52A53" w:rsidRPr="00BB5371" w:rsidRDefault="00B52A53" w:rsidP="00BB5371">
      <w:pPr>
        <w:spacing w:after="0" w:line="360" w:lineRule="auto"/>
        <w:jc w:val="both"/>
        <w:rPr>
          <w:rFonts w:ascii="Times New Roman" w:hAnsi="Times New Roman" w:cs="Times New Roman"/>
          <w:sz w:val="24"/>
          <w:szCs w:val="24"/>
        </w:rPr>
      </w:pPr>
    </w:p>
    <w:sectPr w:rsidR="00B52A53" w:rsidRPr="00BB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8D"/>
    <w:multiLevelType w:val="multilevel"/>
    <w:tmpl w:val="07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F43DA"/>
    <w:multiLevelType w:val="multilevel"/>
    <w:tmpl w:val="77CC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936AA"/>
    <w:multiLevelType w:val="multilevel"/>
    <w:tmpl w:val="B5867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77A4D"/>
    <w:multiLevelType w:val="multilevel"/>
    <w:tmpl w:val="762C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D2FD0"/>
    <w:multiLevelType w:val="multilevel"/>
    <w:tmpl w:val="DEC6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10CF9"/>
    <w:multiLevelType w:val="multilevel"/>
    <w:tmpl w:val="D41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3636B"/>
    <w:multiLevelType w:val="multilevel"/>
    <w:tmpl w:val="7638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90FE5"/>
    <w:multiLevelType w:val="multilevel"/>
    <w:tmpl w:val="CC16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A3185"/>
    <w:multiLevelType w:val="multilevel"/>
    <w:tmpl w:val="01ECF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078F2"/>
    <w:multiLevelType w:val="multilevel"/>
    <w:tmpl w:val="6974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71961"/>
    <w:multiLevelType w:val="multilevel"/>
    <w:tmpl w:val="9E20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72907"/>
    <w:multiLevelType w:val="multilevel"/>
    <w:tmpl w:val="36C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B0D7D"/>
    <w:multiLevelType w:val="multilevel"/>
    <w:tmpl w:val="50F2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A0057C"/>
    <w:multiLevelType w:val="multilevel"/>
    <w:tmpl w:val="20163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AD44B2"/>
    <w:multiLevelType w:val="multilevel"/>
    <w:tmpl w:val="60A6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26A2E"/>
    <w:multiLevelType w:val="multilevel"/>
    <w:tmpl w:val="828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366474">
    <w:abstractNumId w:val="2"/>
  </w:num>
  <w:num w:numId="2" w16cid:durableId="1410426004">
    <w:abstractNumId w:val="5"/>
  </w:num>
  <w:num w:numId="3" w16cid:durableId="1644775971">
    <w:abstractNumId w:val="11"/>
  </w:num>
  <w:num w:numId="4" w16cid:durableId="1709183450">
    <w:abstractNumId w:val="12"/>
  </w:num>
  <w:num w:numId="5" w16cid:durableId="1604536454">
    <w:abstractNumId w:val="0"/>
  </w:num>
  <w:num w:numId="6" w16cid:durableId="384645698">
    <w:abstractNumId w:val="13"/>
  </w:num>
  <w:num w:numId="7" w16cid:durableId="763572892">
    <w:abstractNumId w:val="7"/>
  </w:num>
  <w:num w:numId="8" w16cid:durableId="1826237052">
    <w:abstractNumId w:val="9"/>
  </w:num>
  <w:num w:numId="9" w16cid:durableId="7753422">
    <w:abstractNumId w:val="4"/>
  </w:num>
  <w:num w:numId="10" w16cid:durableId="2001957097">
    <w:abstractNumId w:val="8"/>
  </w:num>
  <w:num w:numId="11" w16cid:durableId="1406076240">
    <w:abstractNumId w:val="15"/>
  </w:num>
  <w:num w:numId="12" w16cid:durableId="1688828659">
    <w:abstractNumId w:val="14"/>
  </w:num>
  <w:num w:numId="13" w16cid:durableId="211044477">
    <w:abstractNumId w:val="3"/>
  </w:num>
  <w:num w:numId="14" w16cid:durableId="1897662724">
    <w:abstractNumId w:val="6"/>
  </w:num>
  <w:num w:numId="15" w16cid:durableId="1818259575">
    <w:abstractNumId w:val="1"/>
  </w:num>
  <w:num w:numId="16" w16cid:durableId="2033846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5"/>
    <w:rsid w:val="002361E3"/>
    <w:rsid w:val="005152DE"/>
    <w:rsid w:val="005E0C96"/>
    <w:rsid w:val="00A32395"/>
    <w:rsid w:val="00AA70FF"/>
    <w:rsid w:val="00B52A53"/>
    <w:rsid w:val="00BB5371"/>
    <w:rsid w:val="00BB63DA"/>
    <w:rsid w:val="00C559A0"/>
    <w:rsid w:val="00E07E97"/>
    <w:rsid w:val="00EF1F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25F0"/>
  <w15:chartTrackingRefBased/>
  <w15:docId w15:val="{4A05B0CD-081B-484B-A35C-711F6394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1F3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EF1F3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next w:val="Normal"/>
    <w:link w:val="Heading5Char"/>
    <w:uiPriority w:val="9"/>
    <w:semiHidden/>
    <w:unhideWhenUsed/>
    <w:qFormat/>
    <w:rsid w:val="005152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52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1F3F"/>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EF1F3F"/>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EF1F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F1F3F"/>
    <w:rPr>
      <w:b/>
      <w:bCs/>
    </w:rPr>
  </w:style>
  <w:style w:type="character" w:customStyle="1" w:styleId="Heading5Char">
    <w:name w:val="Heading 5 Char"/>
    <w:basedOn w:val="DefaultParagraphFont"/>
    <w:link w:val="Heading5"/>
    <w:uiPriority w:val="9"/>
    <w:semiHidden/>
    <w:rsid w:val="005152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52DE"/>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51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6912">
      <w:bodyDiv w:val="1"/>
      <w:marLeft w:val="0"/>
      <w:marRight w:val="0"/>
      <w:marTop w:val="0"/>
      <w:marBottom w:val="0"/>
      <w:divBdr>
        <w:top w:val="none" w:sz="0" w:space="0" w:color="auto"/>
        <w:left w:val="none" w:sz="0" w:space="0" w:color="auto"/>
        <w:bottom w:val="none" w:sz="0" w:space="0" w:color="auto"/>
        <w:right w:val="none" w:sz="0" w:space="0" w:color="auto"/>
      </w:divBdr>
      <w:divsChild>
        <w:div w:id="762266294">
          <w:marLeft w:val="0"/>
          <w:marRight w:val="0"/>
          <w:marTop w:val="0"/>
          <w:marBottom w:val="0"/>
          <w:divBdr>
            <w:top w:val="none" w:sz="0" w:space="0" w:color="auto"/>
            <w:left w:val="none" w:sz="0" w:space="0" w:color="auto"/>
            <w:bottom w:val="none" w:sz="0" w:space="0" w:color="auto"/>
            <w:right w:val="none" w:sz="0" w:space="0" w:color="auto"/>
          </w:divBdr>
          <w:divsChild>
            <w:div w:id="2007711392">
              <w:marLeft w:val="0"/>
              <w:marRight w:val="0"/>
              <w:marTop w:val="0"/>
              <w:marBottom w:val="0"/>
              <w:divBdr>
                <w:top w:val="none" w:sz="0" w:space="0" w:color="auto"/>
                <w:left w:val="none" w:sz="0" w:space="0" w:color="auto"/>
                <w:bottom w:val="none" w:sz="0" w:space="0" w:color="auto"/>
                <w:right w:val="none" w:sz="0" w:space="0" w:color="auto"/>
              </w:divBdr>
              <w:divsChild>
                <w:div w:id="1799227375">
                  <w:marLeft w:val="0"/>
                  <w:marRight w:val="0"/>
                  <w:marTop w:val="0"/>
                  <w:marBottom w:val="0"/>
                  <w:divBdr>
                    <w:top w:val="none" w:sz="0" w:space="0" w:color="auto"/>
                    <w:left w:val="none" w:sz="0" w:space="0" w:color="auto"/>
                    <w:bottom w:val="none" w:sz="0" w:space="0" w:color="auto"/>
                    <w:right w:val="none" w:sz="0" w:space="0" w:color="auto"/>
                  </w:divBdr>
                  <w:divsChild>
                    <w:div w:id="54935512">
                      <w:marLeft w:val="0"/>
                      <w:marRight w:val="0"/>
                      <w:marTop w:val="0"/>
                      <w:marBottom w:val="0"/>
                      <w:divBdr>
                        <w:top w:val="none" w:sz="0" w:space="0" w:color="auto"/>
                        <w:left w:val="none" w:sz="0" w:space="0" w:color="auto"/>
                        <w:bottom w:val="none" w:sz="0" w:space="0" w:color="auto"/>
                        <w:right w:val="none" w:sz="0" w:space="0" w:color="auto"/>
                      </w:divBdr>
                      <w:divsChild>
                        <w:div w:id="1174882212">
                          <w:marLeft w:val="0"/>
                          <w:marRight w:val="0"/>
                          <w:marTop w:val="0"/>
                          <w:marBottom w:val="0"/>
                          <w:divBdr>
                            <w:top w:val="none" w:sz="0" w:space="0" w:color="auto"/>
                            <w:left w:val="none" w:sz="0" w:space="0" w:color="auto"/>
                            <w:bottom w:val="none" w:sz="0" w:space="0" w:color="auto"/>
                            <w:right w:val="none" w:sz="0" w:space="0" w:color="auto"/>
                          </w:divBdr>
                          <w:divsChild>
                            <w:div w:id="1991474660">
                              <w:marLeft w:val="0"/>
                              <w:marRight w:val="0"/>
                              <w:marTop w:val="0"/>
                              <w:marBottom w:val="0"/>
                              <w:divBdr>
                                <w:top w:val="none" w:sz="0" w:space="0" w:color="auto"/>
                                <w:left w:val="none" w:sz="0" w:space="0" w:color="auto"/>
                                <w:bottom w:val="none" w:sz="0" w:space="0" w:color="auto"/>
                                <w:right w:val="none" w:sz="0" w:space="0" w:color="auto"/>
                              </w:divBdr>
                              <w:divsChild>
                                <w:div w:id="1811899362">
                                  <w:marLeft w:val="0"/>
                                  <w:marRight w:val="0"/>
                                  <w:marTop w:val="0"/>
                                  <w:marBottom w:val="0"/>
                                  <w:divBdr>
                                    <w:top w:val="none" w:sz="0" w:space="0" w:color="auto"/>
                                    <w:left w:val="none" w:sz="0" w:space="0" w:color="auto"/>
                                    <w:bottom w:val="none" w:sz="0" w:space="0" w:color="auto"/>
                                    <w:right w:val="none" w:sz="0" w:space="0" w:color="auto"/>
                                  </w:divBdr>
                                  <w:divsChild>
                                    <w:div w:id="10721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4445">
                          <w:marLeft w:val="0"/>
                          <w:marRight w:val="0"/>
                          <w:marTop w:val="0"/>
                          <w:marBottom w:val="0"/>
                          <w:divBdr>
                            <w:top w:val="none" w:sz="0" w:space="0" w:color="auto"/>
                            <w:left w:val="none" w:sz="0" w:space="0" w:color="auto"/>
                            <w:bottom w:val="none" w:sz="0" w:space="0" w:color="auto"/>
                            <w:right w:val="none" w:sz="0" w:space="0" w:color="auto"/>
                          </w:divBdr>
                          <w:divsChild>
                            <w:div w:id="643194895">
                              <w:marLeft w:val="0"/>
                              <w:marRight w:val="0"/>
                              <w:marTop w:val="0"/>
                              <w:marBottom w:val="0"/>
                              <w:divBdr>
                                <w:top w:val="none" w:sz="0" w:space="0" w:color="auto"/>
                                <w:left w:val="none" w:sz="0" w:space="0" w:color="auto"/>
                                <w:bottom w:val="none" w:sz="0" w:space="0" w:color="auto"/>
                                <w:right w:val="none" w:sz="0" w:space="0" w:color="auto"/>
                              </w:divBdr>
                              <w:divsChild>
                                <w:div w:id="157774120">
                                  <w:marLeft w:val="0"/>
                                  <w:marRight w:val="0"/>
                                  <w:marTop w:val="0"/>
                                  <w:marBottom w:val="0"/>
                                  <w:divBdr>
                                    <w:top w:val="none" w:sz="0" w:space="0" w:color="auto"/>
                                    <w:left w:val="none" w:sz="0" w:space="0" w:color="auto"/>
                                    <w:bottom w:val="none" w:sz="0" w:space="0" w:color="auto"/>
                                    <w:right w:val="none" w:sz="0" w:space="0" w:color="auto"/>
                                  </w:divBdr>
                                  <w:divsChild>
                                    <w:div w:id="17916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119">
          <w:marLeft w:val="0"/>
          <w:marRight w:val="0"/>
          <w:marTop w:val="0"/>
          <w:marBottom w:val="0"/>
          <w:divBdr>
            <w:top w:val="none" w:sz="0" w:space="0" w:color="auto"/>
            <w:left w:val="none" w:sz="0" w:space="0" w:color="auto"/>
            <w:bottom w:val="none" w:sz="0" w:space="0" w:color="auto"/>
            <w:right w:val="none" w:sz="0" w:space="0" w:color="auto"/>
          </w:divBdr>
          <w:divsChild>
            <w:div w:id="1017851340">
              <w:marLeft w:val="0"/>
              <w:marRight w:val="0"/>
              <w:marTop w:val="0"/>
              <w:marBottom w:val="0"/>
              <w:divBdr>
                <w:top w:val="none" w:sz="0" w:space="0" w:color="auto"/>
                <w:left w:val="none" w:sz="0" w:space="0" w:color="auto"/>
                <w:bottom w:val="none" w:sz="0" w:space="0" w:color="auto"/>
                <w:right w:val="none" w:sz="0" w:space="0" w:color="auto"/>
              </w:divBdr>
              <w:divsChild>
                <w:div w:id="2113935610">
                  <w:marLeft w:val="0"/>
                  <w:marRight w:val="0"/>
                  <w:marTop w:val="0"/>
                  <w:marBottom w:val="0"/>
                  <w:divBdr>
                    <w:top w:val="none" w:sz="0" w:space="0" w:color="auto"/>
                    <w:left w:val="none" w:sz="0" w:space="0" w:color="auto"/>
                    <w:bottom w:val="none" w:sz="0" w:space="0" w:color="auto"/>
                    <w:right w:val="none" w:sz="0" w:space="0" w:color="auto"/>
                  </w:divBdr>
                  <w:divsChild>
                    <w:div w:id="390621885">
                      <w:marLeft w:val="0"/>
                      <w:marRight w:val="0"/>
                      <w:marTop w:val="0"/>
                      <w:marBottom w:val="0"/>
                      <w:divBdr>
                        <w:top w:val="none" w:sz="0" w:space="0" w:color="auto"/>
                        <w:left w:val="none" w:sz="0" w:space="0" w:color="auto"/>
                        <w:bottom w:val="none" w:sz="0" w:space="0" w:color="auto"/>
                        <w:right w:val="none" w:sz="0" w:space="0" w:color="auto"/>
                      </w:divBdr>
                      <w:divsChild>
                        <w:div w:id="1977640764">
                          <w:marLeft w:val="0"/>
                          <w:marRight w:val="0"/>
                          <w:marTop w:val="0"/>
                          <w:marBottom w:val="0"/>
                          <w:divBdr>
                            <w:top w:val="none" w:sz="0" w:space="0" w:color="auto"/>
                            <w:left w:val="none" w:sz="0" w:space="0" w:color="auto"/>
                            <w:bottom w:val="none" w:sz="0" w:space="0" w:color="auto"/>
                            <w:right w:val="none" w:sz="0" w:space="0" w:color="auto"/>
                          </w:divBdr>
                          <w:divsChild>
                            <w:div w:id="1579174930">
                              <w:marLeft w:val="0"/>
                              <w:marRight w:val="0"/>
                              <w:marTop w:val="0"/>
                              <w:marBottom w:val="0"/>
                              <w:divBdr>
                                <w:top w:val="none" w:sz="0" w:space="0" w:color="auto"/>
                                <w:left w:val="none" w:sz="0" w:space="0" w:color="auto"/>
                                <w:bottom w:val="none" w:sz="0" w:space="0" w:color="auto"/>
                                <w:right w:val="none" w:sz="0" w:space="0" w:color="auto"/>
                              </w:divBdr>
                              <w:divsChild>
                                <w:div w:id="764882509">
                                  <w:marLeft w:val="0"/>
                                  <w:marRight w:val="0"/>
                                  <w:marTop w:val="0"/>
                                  <w:marBottom w:val="0"/>
                                  <w:divBdr>
                                    <w:top w:val="none" w:sz="0" w:space="0" w:color="auto"/>
                                    <w:left w:val="none" w:sz="0" w:space="0" w:color="auto"/>
                                    <w:bottom w:val="none" w:sz="0" w:space="0" w:color="auto"/>
                                    <w:right w:val="none" w:sz="0" w:space="0" w:color="auto"/>
                                  </w:divBdr>
                                  <w:divsChild>
                                    <w:div w:id="1101997323">
                                      <w:marLeft w:val="0"/>
                                      <w:marRight w:val="0"/>
                                      <w:marTop w:val="0"/>
                                      <w:marBottom w:val="0"/>
                                      <w:divBdr>
                                        <w:top w:val="none" w:sz="0" w:space="0" w:color="auto"/>
                                        <w:left w:val="none" w:sz="0" w:space="0" w:color="auto"/>
                                        <w:bottom w:val="none" w:sz="0" w:space="0" w:color="auto"/>
                                        <w:right w:val="none" w:sz="0" w:space="0" w:color="auto"/>
                                      </w:divBdr>
                                      <w:divsChild>
                                        <w:div w:id="17328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10601">
          <w:marLeft w:val="0"/>
          <w:marRight w:val="0"/>
          <w:marTop w:val="0"/>
          <w:marBottom w:val="0"/>
          <w:divBdr>
            <w:top w:val="none" w:sz="0" w:space="0" w:color="auto"/>
            <w:left w:val="none" w:sz="0" w:space="0" w:color="auto"/>
            <w:bottom w:val="none" w:sz="0" w:space="0" w:color="auto"/>
            <w:right w:val="none" w:sz="0" w:space="0" w:color="auto"/>
          </w:divBdr>
          <w:divsChild>
            <w:div w:id="323050060">
              <w:marLeft w:val="0"/>
              <w:marRight w:val="0"/>
              <w:marTop w:val="0"/>
              <w:marBottom w:val="0"/>
              <w:divBdr>
                <w:top w:val="none" w:sz="0" w:space="0" w:color="auto"/>
                <w:left w:val="none" w:sz="0" w:space="0" w:color="auto"/>
                <w:bottom w:val="none" w:sz="0" w:space="0" w:color="auto"/>
                <w:right w:val="none" w:sz="0" w:space="0" w:color="auto"/>
              </w:divBdr>
              <w:divsChild>
                <w:div w:id="1002048972">
                  <w:marLeft w:val="0"/>
                  <w:marRight w:val="0"/>
                  <w:marTop w:val="0"/>
                  <w:marBottom w:val="0"/>
                  <w:divBdr>
                    <w:top w:val="none" w:sz="0" w:space="0" w:color="auto"/>
                    <w:left w:val="none" w:sz="0" w:space="0" w:color="auto"/>
                    <w:bottom w:val="none" w:sz="0" w:space="0" w:color="auto"/>
                    <w:right w:val="none" w:sz="0" w:space="0" w:color="auto"/>
                  </w:divBdr>
                  <w:divsChild>
                    <w:div w:id="1143889161">
                      <w:marLeft w:val="0"/>
                      <w:marRight w:val="0"/>
                      <w:marTop w:val="0"/>
                      <w:marBottom w:val="0"/>
                      <w:divBdr>
                        <w:top w:val="none" w:sz="0" w:space="0" w:color="auto"/>
                        <w:left w:val="none" w:sz="0" w:space="0" w:color="auto"/>
                        <w:bottom w:val="none" w:sz="0" w:space="0" w:color="auto"/>
                        <w:right w:val="none" w:sz="0" w:space="0" w:color="auto"/>
                      </w:divBdr>
                      <w:divsChild>
                        <w:div w:id="585960938">
                          <w:marLeft w:val="0"/>
                          <w:marRight w:val="0"/>
                          <w:marTop w:val="0"/>
                          <w:marBottom w:val="0"/>
                          <w:divBdr>
                            <w:top w:val="none" w:sz="0" w:space="0" w:color="auto"/>
                            <w:left w:val="none" w:sz="0" w:space="0" w:color="auto"/>
                            <w:bottom w:val="none" w:sz="0" w:space="0" w:color="auto"/>
                            <w:right w:val="none" w:sz="0" w:space="0" w:color="auto"/>
                          </w:divBdr>
                          <w:divsChild>
                            <w:div w:id="483011828">
                              <w:marLeft w:val="0"/>
                              <w:marRight w:val="0"/>
                              <w:marTop w:val="0"/>
                              <w:marBottom w:val="0"/>
                              <w:divBdr>
                                <w:top w:val="none" w:sz="0" w:space="0" w:color="auto"/>
                                <w:left w:val="none" w:sz="0" w:space="0" w:color="auto"/>
                                <w:bottom w:val="none" w:sz="0" w:space="0" w:color="auto"/>
                                <w:right w:val="none" w:sz="0" w:space="0" w:color="auto"/>
                              </w:divBdr>
                              <w:divsChild>
                                <w:div w:id="20477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8333">
                  <w:marLeft w:val="0"/>
                  <w:marRight w:val="0"/>
                  <w:marTop w:val="0"/>
                  <w:marBottom w:val="0"/>
                  <w:divBdr>
                    <w:top w:val="none" w:sz="0" w:space="0" w:color="auto"/>
                    <w:left w:val="none" w:sz="0" w:space="0" w:color="auto"/>
                    <w:bottom w:val="none" w:sz="0" w:space="0" w:color="auto"/>
                    <w:right w:val="none" w:sz="0" w:space="0" w:color="auto"/>
                  </w:divBdr>
                  <w:divsChild>
                    <w:div w:id="1295911055">
                      <w:marLeft w:val="0"/>
                      <w:marRight w:val="0"/>
                      <w:marTop w:val="0"/>
                      <w:marBottom w:val="0"/>
                      <w:divBdr>
                        <w:top w:val="none" w:sz="0" w:space="0" w:color="auto"/>
                        <w:left w:val="none" w:sz="0" w:space="0" w:color="auto"/>
                        <w:bottom w:val="none" w:sz="0" w:space="0" w:color="auto"/>
                        <w:right w:val="none" w:sz="0" w:space="0" w:color="auto"/>
                      </w:divBdr>
                      <w:divsChild>
                        <w:div w:id="1980498102">
                          <w:marLeft w:val="0"/>
                          <w:marRight w:val="0"/>
                          <w:marTop w:val="0"/>
                          <w:marBottom w:val="0"/>
                          <w:divBdr>
                            <w:top w:val="none" w:sz="0" w:space="0" w:color="auto"/>
                            <w:left w:val="none" w:sz="0" w:space="0" w:color="auto"/>
                            <w:bottom w:val="none" w:sz="0" w:space="0" w:color="auto"/>
                            <w:right w:val="none" w:sz="0" w:space="0" w:color="auto"/>
                          </w:divBdr>
                          <w:divsChild>
                            <w:div w:id="597295257">
                              <w:marLeft w:val="0"/>
                              <w:marRight w:val="0"/>
                              <w:marTop w:val="0"/>
                              <w:marBottom w:val="0"/>
                              <w:divBdr>
                                <w:top w:val="none" w:sz="0" w:space="0" w:color="auto"/>
                                <w:left w:val="none" w:sz="0" w:space="0" w:color="auto"/>
                                <w:bottom w:val="none" w:sz="0" w:space="0" w:color="auto"/>
                                <w:right w:val="none" w:sz="0" w:space="0" w:color="auto"/>
                              </w:divBdr>
                              <w:divsChild>
                                <w:div w:id="590742883">
                                  <w:marLeft w:val="0"/>
                                  <w:marRight w:val="0"/>
                                  <w:marTop w:val="0"/>
                                  <w:marBottom w:val="0"/>
                                  <w:divBdr>
                                    <w:top w:val="none" w:sz="0" w:space="0" w:color="auto"/>
                                    <w:left w:val="none" w:sz="0" w:space="0" w:color="auto"/>
                                    <w:bottom w:val="none" w:sz="0" w:space="0" w:color="auto"/>
                                    <w:right w:val="none" w:sz="0" w:space="0" w:color="auto"/>
                                  </w:divBdr>
                                  <w:divsChild>
                                    <w:div w:id="13544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947617">
      <w:bodyDiv w:val="1"/>
      <w:marLeft w:val="0"/>
      <w:marRight w:val="0"/>
      <w:marTop w:val="0"/>
      <w:marBottom w:val="0"/>
      <w:divBdr>
        <w:top w:val="none" w:sz="0" w:space="0" w:color="auto"/>
        <w:left w:val="none" w:sz="0" w:space="0" w:color="auto"/>
        <w:bottom w:val="none" w:sz="0" w:space="0" w:color="auto"/>
        <w:right w:val="none" w:sz="0" w:space="0" w:color="auto"/>
      </w:divBdr>
    </w:div>
    <w:div w:id="20889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2024-10-25T07:30:00Z</dcterms:created>
  <dcterms:modified xsi:type="dcterms:W3CDTF">2025-01-20T18:04:00Z</dcterms:modified>
</cp:coreProperties>
</file>